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251"/>
      </w:tblGrid>
      <w:tr w:rsidR="00062470" w:rsidRPr="004323D4" w14:paraId="60AEAD53" w14:textId="77777777" w:rsidTr="0045139D">
        <w:tc>
          <w:tcPr>
            <w:tcW w:w="4251" w:type="dxa"/>
          </w:tcPr>
          <w:p w14:paraId="3FEF2C28" w14:textId="7587DD1F" w:rsidR="00062470" w:rsidRPr="004323D4" w:rsidRDefault="00062470" w:rsidP="00062470">
            <w:pPr>
              <w:jc w:val="both"/>
              <w:rPr>
                <w:rFonts w:cstheme="minorHAnsi"/>
                <w:b/>
                <w:noProof/>
                <w:lang w:val="eu-ES" w:eastAsia="es-ES"/>
              </w:rPr>
            </w:pPr>
            <w:r w:rsidRPr="004323D4">
              <w:rPr>
                <w:rFonts w:cstheme="minorHAnsi"/>
                <w:b/>
                <w:noProof/>
                <w:lang w:val="eu-ES" w:eastAsia="es-ES"/>
              </w:rPr>
              <w:t>202</w:t>
            </w:r>
            <w:r w:rsidR="00F91FBF">
              <w:rPr>
                <w:rFonts w:cstheme="minorHAnsi"/>
                <w:b/>
                <w:noProof/>
                <w:lang w:val="eu-ES" w:eastAsia="es-ES"/>
              </w:rPr>
              <w:t>4</w:t>
            </w:r>
            <w:r w:rsidRPr="004323D4">
              <w:rPr>
                <w:rFonts w:cstheme="minorHAnsi"/>
                <w:b/>
                <w:noProof/>
                <w:lang w:val="eu-ES" w:eastAsia="es-ES"/>
              </w:rPr>
              <w:t xml:space="preserve">KO </w:t>
            </w:r>
            <w:r w:rsidR="002B2F76">
              <w:rPr>
                <w:rFonts w:cstheme="minorHAnsi"/>
                <w:b/>
                <w:noProof/>
                <w:lang w:val="eu-ES" w:eastAsia="es-ES"/>
              </w:rPr>
              <w:t>APIRILAREN 4</w:t>
            </w:r>
            <w:r w:rsidRPr="004323D4">
              <w:rPr>
                <w:rFonts w:cstheme="minorHAnsi"/>
                <w:b/>
                <w:noProof/>
                <w:lang w:val="eu-ES" w:eastAsia="es-ES"/>
              </w:rPr>
              <w:t xml:space="preserve">KO </w:t>
            </w:r>
            <w:r w:rsidR="002B2F76">
              <w:rPr>
                <w:rFonts w:cstheme="minorHAnsi"/>
                <w:b/>
                <w:noProof/>
                <w:lang w:val="eu-ES" w:eastAsia="es-ES"/>
              </w:rPr>
              <w:t xml:space="preserve">EZ </w:t>
            </w:r>
            <w:r w:rsidRPr="004323D4">
              <w:rPr>
                <w:rFonts w:cstheme="minorHAnsi"/>
                <w:b/>
                <w:noProof/>
                <w:lang w:val="eu-ES" w:eastAsia="es-ES"/>
              </w:rPr>
              <w:t>OHIKO BILKURAREN AKTA</w:t>
            </w:r>
          </w:p>
          <w:p w14:paraId="557DE3CE" w14:textId="77777777" w:rsidR="00062470" w:rsidRPr="004323D4" w:rsidRDefault="00062470" w:rsidP="00062470">
            <w:pPr>
              <w:jc w:val="both"/>
              <w:rPr>
                <w:rFonts w:cstheme="minorHAnsi"/>
                <w:b/>
                <w:noProof/>
                <w:lang w:val="eu-ES" w:eastAsia="es-ES"/>
              </w:rPr>
            </w:pPr>
          </w:p>
          <w:p w14:paraId="5999378B"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Lehendakari jauna</w:t>
            </w:r>
          </w:p>
          <w:p w14:paraId="65F4A3F0" w14:textId="26DF47CF" w:rsidR="00062470" w:rsidRPr="00C35B78" w:rsidRDefault="00062470" w:rsidP="00062470">
            <w:pPr>
              <w:jc w:val="both"/>
              <w:rPr>
                <w:rFonts w:cstheme="minorHAnsi"/>
                <w:bCs/>
                <w:noProof/>
                <w:lang w:val="eu-ES" w:eastAsia="es-ES"/>
              </w:rPr>
            </w:pPr>
            <w:r w:rsidRPr="00C35B78">
              <w:rPr>
                <w:rFonts w:cstheme="minorHAnsi"/>
                <w:bCs/>
                <w:noProof/>
                <w:lang w:val="eu-ES" w:eastAsia="es-ES"/>
              </w:rPr>
              <w:t>Andrés Echenique Iriarte j</w:t>
            </w:r>
            <w:r w:rsidR="008A666D" w:rsidRPr="00C35B78">
              <w:rPr>
                <w:rFonts w:cstheme="minorHAnsi"/>
                <w:bCs/>
                <w:noProof/>
                <w:lang w:val="eu-ES" w:eastAsia="es-ES"/>
              </w:rPr>
              <w:t>au</w:t>
            </w:r>
            <w:r w:rsidRPr="00C35B78">
              <w:rPr>
                <w:rFonts w:cstheme="minorHAnsi"/>
                <w:bCs/>
                <w:noProof/>
                <w:lang w:val="eu-ES" w:eastAsia="es-ES"/>
              </w:rPr>
              <w:t>n</w:t>
            </w:r>
            <w:r w:rsidR="008A666D" w:rsidRPr="00C35B78">
              <w:rPr>
                <w:rFonts w:cstheme="minorHAnsi"/>
                <w:bCs/>
                <w:noProof/>
                <w:lang w:val="eu-ES" w:eastAsia="es-ES"/>
              </w:rPr>
              <w:t>a</w:t>
            </w:r>
            <w:r w:rsidRPr="00C35B78">
              <w:rPr>
                <w:rFonts w:cstheme="minorHAnsi"/>
                <w:bCs/>
                <w:noProof/>
                <w:lang w:val="eu-ES" w:eastAsia="es-ES"/>
              </w:rPr>
              <w:t>.</w:t>
            </w:r>
          </w:p>
          <w:p w14:paraId="75422339" w14:textId="77777777" w:rsidR="00062470" w:rsidRPr="00C35B78" w:rsidRDefault="00062470" w:rsidP="00062470">
            <w:pPr>
              <w:jc w:val="both"/>
              <w:rPr>
                <w:rFonts w:cstheme="minorHAnsi"/>
                <w:bCs/>
                <w:noProof/>
                <w:lang w:val="eu-ES" w:eastAsia="es-ES"/>
              </w:rPr>
            </w:pPr>
          </w:p>
          <w:p w14:paraId="054E3746"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Bertaratutakoak</w:t>
            </w:r>
          </w:p>
          <w:p w14:paraId="481BB024" w14:textId="3F0727F9" w:rsidR="00062470" w:rsidRPr="00C35B78" w:rsidRDefault="00062470" w:rsidP="00062470">
            <w:pPr>
              <w:jc w:val="both"/>
              <w:rPr>
                <w:rFonts w:cstheme="minorHAnsi"/>
                <w:lang w:val="eu-ES"/>
              </w:rPr>
            </w:pPr>
            <w:r w:rsidRPr="00C35B78">
              <w:rPr>
                <w:rFonts w:cstheme="minorHAnsi"/>
                <w:lang w:val="eu-ES"/>
              </w:rPr>
              <w:t>Blas Andresena Echeverría jauna</w:t>
            </w:r>
          </w:p>
          <w:p w14:paraId="69413150" w14:textId="512A0D9B" w:rsidR="00062470" w:rsidRPr="00C35B78" w:rsidRDefault="00062470" w:rsidP="00062470">
            <w:pPr>
              <w:jc w:val="both"/>
              <w:rPr>
                <w:rFonts w:cstheme="minorHAnsi"/>
                <w:lang w:val="eu-ES"/>
              </w:rPr>
            </w:pPr>
            <w:r w:rsidRPr="00C35B78">
              <w:rPr>
                <w:rFonts w:cstheme="minorHAnsi"/>
                <w:lang w:val="eu-ES"/>
              </w:rPr>
              <w:t>Xabier Aguerre Damboriena jauna</w:t>
            </w:r>
          </w:p>
          <w:p w14:paraId="050DBAE9" w14:textId="6D445FF1" w:rsidR="00062470" w:rsidRPr="00C35B78" w:rsidRDefault="00062470" w:rsidP="00062470">
            <w:pPr>
              <w:jc w:val="both"/>
              <w:rPr>
                <w:rFonts w:cstheme="minorHAnsi"/>
                <w:lang w:val="eu-ES"/>
              </w:rPr>
            </w:pPr>
            <w:r w:rsidRPr="00C35B78">
              <w:rPr>
                <w:rFonts w:cstheme="minorHAnsi"/>
                <w:lang w:val="eu-ES"/>
              </w:rPr>
              <w:t>José Antonio Jáuregui Juanotena jauna</w:t>
            </w:r>
          </w:p>
          <w:p w14:paraId="7AC81EE2" w14:textId="370636E9" w:rsidR="00062470" w:rsidRPr="00C35B78" w:rsidRDefault="00062470" w:rsidP="00062470">
            <w:pPr>
              <w:jc w:val="both"/>
              <w:rPr>
                <w:rFonts w:cstheme="minorHAnsi"/>
                <w:lang w:val="eu-ES"/>
              </w:rPr>
            </w:pPr>
            <w:r w:rsidRPr="00C35B78">
              <w:rPr>
                <w:rFonts w:cstheme="minorHAnsi"/>
                <w:lang w:val="eu-ES"/>
              </w:rPr>
              <w:t>José Antonio Sarratea Recarte jauna</w:t>
            </w:r>
          </w:p>
          <w:p w14:paraId="6A55C4AD" w14:textId="0E376EB0" w:rsidR="00062470" w:rsidRPr="00C35B78" w:rsidRDefault="00062470" w:rsidP="00062470">
            <w:pPr>
              <w:jc w:val="both"/>
              <w:rPr>
                <w:rFonts w:cstheme="minorHAnsi"/>
                <w:lang w:val="eu-ES"/>
              </w:rPr>
            </w:pPr>
            <w:r w:rsidRPr="00C35B78">
              <w:rPr>
                <w:rFonts w:cstheme="minorHAnsi"/>
                <w:lang w:val="eu-ES"/>
              </w:rPr>
              <w:t>Iker Tranche Laurnaga jauna</w:t>
            </w:r>
          </w:p>
          <w:p w14:paraId="460924F5" w14:textId="77777777" w:rsidR="002B2F76" w:rsidRPr="00C35B78" w:rsidRDefault="002B2F76" w:rsidP="002B2F76">
            <w:pPr>
              <w:jc w:val="both"/>
              <w:rPr>
                <w:rFonts w:cstheme="minorHAnsi"/>
                <w:lang w:val="eu-ES"/>
              </w:rPr>
            </w:pPr>
            <w:r w:rsidRPr="00C35B78">
              <w:rPr>
                <w:rFonts w:cstheme="minorHAnsi"/>
                <w:lang w:val="eu-ES"/>
              </w:rPr>
              <w:t>Román Aguerre Lizarreta jauna</w:t>
            </w:r>
          </w:p>
          <w:p w14:paraId="5171B6BA" w14:textId="77777777" w:rsidR="00062470" w:rsidRPr="00C35B78" w:rsidRDefault="00062470" w:rsidP="00062470">
            <w:pPr>
              <w:jc w:val="both"/>
              <w:rPr>
                <w:rFonts w:cstheme="minorHAnsi"/>
                <w:bCs/>
                <w:noProof/>
                <w:lang w:val="eu-ES" w:eastAsia="es-ES"/>
              </w:rPr>
            </w:pPr>
          </w:p>
          <w:p w14:paraId="127BD085" w14:textId="77777777" w:rsidR="00062470" w:rsidRPr="00C35B78" w:rsidRDefault="00062470" w:rsidP="00062470">
            <w:pPr>
              <w:jc w:val="both"/>
              <w:rPr>
                <w:rFonts w:cstheme="minorHAnsi"/>
                <w:b/>
                <w:noProof/>
                <w:lang w:val="eu-ES" w:eastAsia="es-ES"/>
              </w:rPr>
            </w:pPr>
            <w:r w:rsidRPr="00C35B78">
              <w:rPr>
                <w:rFonts w:cstheme="minorHAnsi"/>
                <w:b/>
                <w:noProof/>
                <w:lang w:val="eu-ES" w:eastAsia="es-ES"/>
              </w:rPr>
              <w:t>Bertaratu ez direnak</w:t>
            </w:r>
          </w:p>
          <w:p w14:paraId="22ED047A" w14:textId="77777777" w:rsidR="00062470" w:rsidRPr="004323D4" w:rsidRDefault="00062470" w:rsidP="00062470">
            <w:pPr>
              <w:jc w:val="both"/>
              <w:rPr>
                <w:rFonts w:cstheme="minorHAnsi"/>
                <w:bCs/>
                <w:noProof/>
                <w:lang w:val="eu-ES" w:eastAsia="es-ES"/>
              </w:rPr>
            </w:pPr>
          </w:p>
          <w:p w14:paraId="79D171D1" w14:textId="64C233A5" w:rsidR="00062470" w:rsidRPr="004323D4" w:rsidRDefault="00062470" w:rsidP="00062470">
            <w:pPr>
              <w:jc w:val="both"/>
              <w:rPr>
                <w:rFonts w:cstheme="minorHAnsi"/>
                <w:lang w:val="eu-ES"/>
              </w:rPr>
            </w:pPr>
            <w:r w:rsidRPr="004323D4">
              <w:rPr>
                <w:rFonts w:cstheme="minorHAnsi"/>
                <w:lang w:val="eu-ES"/>
              </w:rPr>
              <w:t>Narbarte herrian (Bertizaranako udalerria), 202</w:t>
            </w:r>
            <w:r w:rsidR="002A5D87" w:rsidRPr="004323D4">
              <w:rPr>
                <w:rFonts w:cstheme="minorHAnsi"/>
                <w:lang w:val="eu-ES"/>
              </w:rPr>
              <w:t>4</w:t>
            </w:r>
            <w:r w:rsidRPr="004323D4">
              <w:rPr>
                <w:rFonts w:cstheme="minorHAnsi"/>
                <w:lang w:val="eu-ES"/>
              </w:rPr>
              <w:t xml:space="preserve">ko </w:t>
            </w:r>
            <w:r w:rsidR="002B2F76">
              <w:rPr>
                <w:rFonts w:cstheme="minorHAnsi"/>
                <w:lang w:val="eu-ES"/>
              </w:rPr>
              <w:t>apirilaren 4</w:t>
            </w:r>
            <w:r w:rsidRPr="004323D4">
              <w:rPr>
                <w:rFonts w:cstheme="minorHAnsi"/>
                <w:lang w:val="eu-ES"/>
              </w:rPr>
              <w:t xml:space="preserve">an, </w:t>
            </w:r>
            <w:r w:rsidR="002A5D87" w:rsidRPr="004323D4">
              <w:rPr>
                <w:rFonts w:cstheme="minorHAnsi"/>
                <w:lang w:val="eu-ES"/>
              </w:rPr>
              <w:t>09</w:t>
            </w:r>
            <w:r w:rsidRPr="004323D4">
              <w:rPr>
                <w:rFonts w:cstheme="minorHAnsi"/>
                <w:lang w:val="eu-ES"/>
              </w:rPr>
              <w:t>:00etan, eta Andrés Echenique Iriarte alkatearen lehendakaritzapean, zinegotzi hauek bildu dira Herriko Etxean, bilkura arruntean, legez deialdia egin ondoren, eta Itziar Iribarren Recarte idazkariak lagunduta.</w:t>
            </w:r>
          </w:p>
          <w:p w14:paraId="0338E336" w14:textId="77777777" w:rsidR="002A5D87" w:rsidRPr="004323D4" w:rsidRDefault="002A5D87" w:rsidP="00062470">
            <w:pPr>
              <w:jc w:val="both"/>
              <w:rPr>
                <w:rFonts w:cstheme="minorHAnsi"/>
                <w:lang w:val="eu-ES"/>
              </w:rPr>
            </w:pPr>
          </w:p>
          <w:p w14:paraId="6ACAF25C" w14:textId="77777777" w:rsidR="002A5D87" w:rsidRPr="004323D4" w:rsidRDefault="002A5D87" w:rsidP="00062470">
            <w:pPr>
              <w:jc w:val="both"/>
              <w:rPr>
                <w:rFonts w:cstheme="minorHAnsi"/>
                <w:lang w:val="eu-ES"/>
              </w:rPr>
            </w:pPr>
          </w:p>
          <w:p w14:paraId="73085349" w14:textId="77777777" w:rsidR="00062470" w:rsidRPr="004323D4" w:rsidRDefault="00062470" w:rsidP="00062470">
            <w:pPr>
              <w:jc w:val="both"/>
              <w:rPr>
                <w:rFonts w:cstheme="minorHAnsi"/>
                <w:lang w:val="eu-ES"/>
              </w:rPr>
            </w:pPr>
          </w:p>
          <w:p w14:paraId="21701B2C" w14:textId="77777777" w:rsidR="00062470" w:rsidRPr="004323D4" w:rsidRDefault="00062470" w:rsidP="00062470">
            <w:pPr>
              <w:jc w:val="both"/>
              <w:rPr>
                <w:rFonts w:cstheme="minorHAnsi"/>
                <w:lang w:val="eu-ES"/>
              </w:rPr>
            </w:pPr>
            <w:r w:rsidRPr="004323D4">
              <w:rPr>
                <w:rFonts w:cstheme="minorHAnsi"/>
                <w:lang w:val="eu-ES"/>
              </w:rPr>
              <w:t>Idazkariak legez eskatutako quoruma badagoela egiaztatu ondoren, batzordeburuak bilkura hasteko agindu du eta deialdian zehaztutako puntu hauek aztertu dira:</w:t>
            </w:r>
          </w:p>
          <w:p w14:paraId="64CF2001" w14:textId="77777777" w:rsidR="00062470" w:rsidRPr="004323D4" w:rsidRDefault="00062470" w:rsidP="00062470">
            <w:pPr>
              <w:jc w:val="both"/>
              <w:rPr>
                <w:rFonts w:cstheme="minorHAnsi"/>
                <w:lang w:val="eu-ES"/>
              </w:rPr>
            </w:pPr>
          </w:p>
          <w:p w14:paraId="790BA8F7" w14:textId="204E4739" w:rsidR="00062470" w:rsidRPr="004323D4" w:rsidRDefault="00062470" w:rsidP="00062470">
            <w:pPr>
              <w:jc w:val="both"/>
              <w:rPr>
                <w:rFonts w:cstheme="minorHAnsi"/>
                <w:b/>
                <w:lang w:val="eu-ES"/>
              </w:rPr>
            </w:pPr>
            <w:r w:rsidRPr="004323D4">
              <w:rPr>
                <w:rFonts w:cstheme="minorHAnsi"/>
                <w:b/>
                <w:lang w:val="eu-ES"/>
              </w:rPr>
              <w:t>1.</w:t>
            </w:r>
            <w:r w:rsidR="0060555F">
              <w:rPr>
                <w:rFonts w:cstheme="minorHAnsi"/>
                <w:b/>
                <w:lang w:val="eu-ES"/>
              </w:rPr>
              <w:t>-</w:t>
            </w:r>
            <w:r w:rsidRPr="004323D4">
              <w:rPr>
                <w:rFonts w:cstheme="minorHAnsi"/>
                <w:b/>
                <w:lang w:val="eu-ES"/>
              </w:rPr>
              <w:t xml:space="preserve"> 202</w:t>
            </w:r>
            <w:r w:rsidR="002A5D87" w:rsidRPr="004323D4">
              <w:rPr>
                <w:rFonts w:cstheme="minorHAnsi"/>
                <w:b/>
                <w:lang w:val="eu-ES"/>
              </w:rPr>
              <w:t>4</w:t>
            </w:r>
            <w:r w:rsidRPr="004323D4">
              <w:rPr>
                <w:rFonts w:cstheme="minorHAnsi"/>
                <w:b/>
                <w:lang w:val="eu-ES"/>
              </w:rPr>
              <w:t xml:space="preserve">ko </w:t>
            </w:r>
            <w:r w:rsidR="002A5D87" w:rsidRPr="004323D4">
              <w:rPr>
                <w:rFonts w:cstheme="minorHAnsi"/>
                <w:b/>
                <w:lang w:val="eu-ES"/>
              </w:rPr>
              <w:t xml:space="preserve">martxoaren </w:t>
            </w:r>
            <w:r w:rsidR="00851D1E">
              <w:rPr>
                <w:rFonts w:cstheme="minorHAnsi"/>
                <w:b/>
                <w:lang w:val="eu-ES"/>
              </w:rPr>
              <w:t>22</w:t>
            </w:r>
            <w:r w:rsidR="002A5D87" w:rsidRPr="004323D4">
              <w:rPr>
                <w:rFonts w:cstheme="minorHAnsi"/>
                <w:b/>
                <w:lang w:val="eu-ES"/>
              </w:rPr>
              <w:t>(e)</w:t>
            </w:r>
            <w:r w:rsidRPr="004323D4">
              <w:rPr>
                <w:rFonts w:cstheme="minorHAnsi"/>
                <w:b/>
                <w:lang w:val="eu-ES"/>
              </w:rPr>
              <w:t>an egindako bilkuraren akta onartzea.</w:t>
            </w:r>
          </w:p>
          <w:p w14:paraId="4F5E0D6E" w14:textId="77777777" w:rsidR="00062470" w:rsidRPr="004323D4" w:rsidRDefault="00062470" w:rsidP="00062470">
            <w:pPr>
              <w:rPr>
                <w:rFonts w:cstheme="minorHAnsi"/>
                <w:lang w:val="eu-ES"/>
              </w:rPr>
            </w:pPr>
          </w:p>
          <w:p w14:paraId="66361EFC" w14:textId="592419CE" w:rsidR="00062470" w:rsidRPr="004323D4" w:rsidRDefault="00062470" w:rsidP="00062470">
            <w:pPr>
              <w:jc w:val="both"/>
              <w:rPr>
                <w:rFonts w:cstheme="minorHAnsi"/>
                <w:bCs/>
                <w:lang w:val="eu-ES"/>
              </w:rPr>
            </w:pPr>
            <w:r w:rsidRPr="004323D4">
              <w:rPr>
                <w:rFonts w:cstheme="minorHAnsi"/>
                <w:bCs/>
                <w:lang w:val="eu-ES"/>
              </w:rPr>
              <w:t>Ikusirik Bertizaranako Udalak 202</w:t>
            </w:r>
            <w:r w:rsidR="002A5D87" w:rsidRPr="004323D4">
              <w:rPr>
                <w:rFonts w:cstheme="minorHAnsi"/>
                <w:bCs/>
                <w:lang w:val="eu-ES"/>
              </w:rPr>
              <w:t>4</w:t>
            </w:r>
            <w:r w:rsidRPr="004323D4">
              <w:rPr>
                <w:rFonts w:cstheme="minorHAnsi"/>
                <w:bCs/>
                <w:lang w:val="eu-ES"/>
              </w:rPr>
              <w:t xml:space="preserve">ko </w:t>
            </w:r>
            <w:r w:rsidR="002A5D87" w:rsidRPr="004323D4">
              <w:rPr>
                <w:rFonts w:cstheme="minorHAnsi"/>
                <w:bCs/>
                <w:lang w:val="eu-ES"/>
              </w:rPr>
              <w:t xml:space="preserve">martxoaren </w:t>
            </w:r>
            <w:r w:rsidR="00851D1E">
              <w:rPr>
                <w:rFonts w:cstheme="minorHAnsi"/>
                <w:bCs/>
                <w:lang w:val="eu-ES"/>
              </w:rPr>
              <w:t>22</w:t>
            </w:r>
            <w:r w:rsidR="002A5D87" w:rsidRPr="004323D4">
              <w:rPr>
                <w:rFonts w:cstheme="minorHAnsi"/>
                <w:bCs/>
                <w:lang w:val="eu-ES"/>
              </w:rPr>
              <w:t>(e)</w:t>
            </w:r>
            <w:r w:rsidRPr="004323D4">
              <w:rPr>
                <w:rFonts w:cstheme="minorHAnsi"/>
                <w:bCs/>
                <w:lang w:val="eu-ES"/>
              </w:rPr>
              <w:t>an egindako Osoko Bilkuraren akta, aho batez erabaki da onestea.</w:t>
            </w:r>
          </w:p>
          <w:p w14:paraId="454F8436" w14:textId="77777777" w:rsidR="00062470" w:rsidRPr="004323D4" w:rsidRDefault="00062470" w:rsidP="00062470">
            <w:pPr>
              <w:jc w:val="both"/>
              <w:rPr>
                <w:rFonts w:cstheme="minorHAnsi"/>
                <w:bCs/>
                <w:lang w:val="eu-ES"/>
              </w:rPr>
            </w:pPr>
          </w:p>
          <w:p w14:paraId="39A6CE86" w14:textId="266A12C9" w:rsidR="00171525" w:rsidRDefault="00062470" w:rsidP="00171525">
            <w:pPr>
              <w:jc w:val="both"/>
              <w:rPr>
                <w:rFonts w:cstheme="minorHAnsi"/>
                <w:b/>
                <w:lang w:val="eu-ES"/>
              </w:rPr>
            </w:pPr>
            <w:r w:rsidRPr="004323D4">
              <w:rPr>
                <w:rFonts w:cstheme="minorHAnsi"/>
                <w:b/>
                <w:lang w:val="eu-ES"/>
              </w:rPr>
              <w:t xml:space="preserve">2.- </w:t>
            </w:r>
            <w:r w:rsidR="00C1077A">
              <w:rPr>
                <w:rFonts w:cstheme="minorHAnsi"/>
                <w:b/>
                <w:lang w:val="eu-ES"/>
              </w:rPr>
              <w:t>Narbarte Bertizaranako 1. Poligonoko 8. Lurzatiko egiturazko aldaketa. Behin behineko onespena.</w:t>
            </w:r>
          </w:p>
          <w:p w14:paraId="6916AD9E" w14:textId="1D062099" w:rsidR="00A71077" w:rsidRDefault="00A71077" w:rsidP="004323D4">
            <w:pPr>
              <w:spacing w:before="100" w:beforeAutospacing="1"/>
              <w:jc w:val="both"/>
              <w:rPr>
                <w:rFonts w:eastAsia="Times New Roman" w:cstheme="minorHAnsi"/>
                <w:color w:val="000000"/>
                <w:lang w:val="eu-ES" w:eastAsia="es-ES"/>
              </w:rPr>
            </w:pPr>
            <w:r w:rsidRPr="00A71077">
              <w:rPr>
                <w:rFonts w:eastAsia="Times New Roman" w:cstheme="minorHAnsi"/>
                <w:color w:val="000000"/>
                <w:lang w:val="eu-ES" w:eastAsia="es-ES"/>
              </w:rPr>
              <w:lastRenderedPageBreak/>
              <w:t xml:space="preserve">Bertizaranako Udalak, 2023ko martxoaren 17an egindako osoko bilkuran hartutako erabakiaren bidez, hasiera batean onetsi zuen Bertizaranako Udal Plan Orokorraren egiturazko aldaketa, Narbarteko 1. poligonoko 8. lurzatiaren (A eta C azpilurzatiak) zati bat hartzen duten lurren sailkapena aldatzeko, gorde beharreko lurzoru urbanizaezin izatetik hiri lurzoru finkatua izatera pasatzeko eta, hartara, bertan dagoen eraikuntza </w:t>
            </w:r>
            <w:r>
              <w:rPr>
                <w:rFonts w:eastAsia="Times New Roman" w:cstheme="minorHAnsi"/>
                <w:color w:val="000000"/>
                <w:lang w:val="eu-ES" w:eastAsia="es-ES"/>
              </w:rPr>
              <w:t xml:space="preserve">industrial izaerara </w:t>
            </w:r>
            <w:r w:rsidRPr="00A71077">
              <w:rPr>
                <w:rFonts w:eastAsia="Times New Roman" w:cstheme="minorHAnsi"/>
                <w:color w:val="000000"/>
                <w:lang w:val="eu-ES" w:eastAsia="es-ES"/>
              </w:rPr>
              <w:t>egokitzeko.</w:t>
            </w:r>
          </w:p>
          <w:p w14:paraId="7DAD63D7" w14:textId="2C335D8A" w:rsidR="004323D4" w:rsidRDefault="00A71077" w:rsidP="004323D4">
            <w:pPr>
              <w:spacing w:before="100" w:beforeAutospacing="1"/>
              <w:jc w:val="both"/>
              <w:rPr>
                <w:rFonts w:eastAsia="Times New Roman" w:cstheme="minorHAnsi"/>
                <w:color w:val="000000"/>
                <w:lang w:val="eu-ES" w:eastAsia="es-ES"/>
              </w:rPr>
            </w:pPr>
            <w:r w:rsidRPr="00A71077">
              <w:rPr>
                <w:rFonts w:eastAsia="Times New Roman" w:cstheme="minorHAnsi"/>
                <w:color w:val="000000"/>
                <w:lang w:val="eu-ES" w:eastAsia="es-ES"/>
              </w:rPr>
              <w:t>Lurraldearen Antolamenduari eta Hirigintzari buruzko Foru Legearen Testu Bategina onetsi zuen uztailaren 26ko 1/2017 Legegintzako Foru Dekretuaren 77. artikuluan xedatutakoarekin bat, espedientea jendaurrean jarri zen hilabetez, 2023ko 81. Nafarroako Aldizkari Ofizialean, apirilaren 20an, aztertu eta bidezko alegazioak aurkez zitezen. Jendaurreko epean inork ez duenez alegaziorik aurkeztu, agiria Osoko Bilkurari igorriko zaio, behin-behinekoz onets dezan.</w:t>
            </w:r>
            <w:r w:rsidR="00AF36B6">
              <w:rPr>
                <w:rFonts w:eastAsia="Times New Roman" w:cstheme="minorHAnsi"/>
                <w:color w:val="000000"/>
                <w:lang w:val="eu-ES" w:eastAsia="es-ES"/>
              </w:rPr>
              <w:t xml:space="preserve"> </w:t>
            </w:r>
            <w:r w:rsidR="00AF36B6" w:rsidRPr="00AF36B6">
              <w:rPr>
                <w:rFonts w:eastAsia="Times New Roman" w:cstheme="minorHAnsi"/>
                <w:color w:val="000000"/>
                <w:lang w:val="eu-ES" w:eastAsia="es-ES"/>
              </w:rPr>
              <w:t>Behin-behineko onespena 2023ko ekainaren 22an eman zen eta Nafarroako Gobernuari bidali zitzaion behin betiko onets zezan.</w:t>
            </w:r>
          </w:p>
          <w:p w14:paraId="71228C40" w14:textId="77777777" w:rsidR="00AF36B6" w:rsidRDefault="00AF36B6" w:rsidP="00062470">
            <w:pPr>
              <w:jc w:val="both"/>
              <w:rPr>
                <w:rFonts w:eastAsia="Times New Roman" w:cstheme="minorHAnsi"/>
                <w:color w:val="000000"/>
                <w:lang w:val="eu-ES" w:eastAsia="es-ES"/>
              </w:rPr>
            </w:pPr>
          </w:p>
          <w:p w14:paraId="146D0F95" w14:textId="77777777" w:rsidR="00AF36B6" w:rsidRDefault="00AF36B6" w:rsidP="00062470">
            <w:pPr>
              <w:jc w:val="both"/>
              <w:rPr>
                <w:rFonts w:eastAsia="Times New Roman" w:cstheme="minorHAnsi"/>
                <w:color w:val="000000"/>
                <w:lang w:val="eu-ES" w:eastAsia="es-ES"/>
              </w:rPr>
            </w:pPr>
          </w:p>
          <w:p w14:paraId="2FBF0302" w14:textId="556B6776" w:rsidR="0045139D" w:rsidRDefault="0045139D" w:rsidP="00062470">
            <w:pPr>
              <w:jc w:val="both"/>
              <w:rPr>
                <w:rFonts w:eastAsia="Times New Roman" w:cstheme="minorHAnsi"/>
                <w:color w:val="000000"/>
                <w:lang w:val="eu-ES" w:eastAsia="es-ES"/>
              </w:rPr>
            </w:pPr>
            <w:r w:rsidRPr="0045139D">
              <w:rPr>
                <w:rFonts w:eastAsia="Times New Roman" w:cstheme="minorHAnsi"/>
                <w:color w:val="000000"/>
                <w:lang w:val="eu-ES" w:eastAsia="es-ES"/>
              </w:rPr>
              <w:t>Dokumentua berrikusi ondoren, Nafarroako Gobernuak dokumentazio gehigarria eskatu zuen, eta horren ondorioz, HJPEren agiria aldatu zen, 2023ko ekainaren 22ko osoko bilkuran behin-behinekoz onetsia.</w:t>
            </w:r>
          </w:p>
          <w:p w14:paraId="0E2E0DBD" w14:textId="77777777" w:rsidR="00AF36B6" w:rsidRDefault="00AF36B6" w:rsidP="00062470">
            <w:pPr>
              <w:jc w:val="both"/>
              <w:rPr>
                <w:rFonts w:eastAsia="Times New Roman" w:cstheme="minorHAnsi"/>
                <w:color w:val="000000"/>
                <w:lang w:val="eu-ES" w:eastAsia="es-ES"/>
              </w:rPr>
            </w:pPr>
          </w:p>
          <w:p w14:paraId="63ACFE40" w14:textId="38FB15B1" w:rsidR="00AF36B6" w:rsidRDefault="00AF36B6" w:rsidP="00062470">
            <w:pPr>
              <w:jc w:val="both"/>
              <w:rPr>
                <w:rFonts w:eastAsia="Times New Roman" w:cstheme="minorHAnsi"/>
                <w:color w:val="000000"/>
                <w:lang w:val="eu-ES" w:eastAsia="es-ES"/>
              </w:rPr>
            </w:pPr>
            <w:r w:rsidRPr="00AF36B6">
              <w:rPr>
                <w:rFonts w:eastAsia="Times New Roman" w:cstheme="minorHAnsi"/>
                <w:color w:val="000000"/>
                <w:lang w:val="eu-ES" w:eastAsia="es-ES"/>
              </w:rPr>
              <w:t>Hori dela eta, Nafarroako Gobernuak egindako errekerimenduak jasotzen dituen HJPren agiri berriak</w:t>
            </w:r>
            <w:r>
              <w:rPr>
                <w:rFonts w:eastAsia="Times New Roman" w:cstheme="minorHAnsi"/>
                <w:color w:val="000000"/>
                <w:lang w:val="eu-ES" w:eastAsia="es-ES"/>
              </w:rPr>
              <w:t>,</w:t>
            </w:r>
            <w:r w:rsidRPr="00AF36B6">
              <w:rPr>
                <w:rFonts w:eastAsia="Times New Roman" w:cstheme="minorHAnsi"/>
                <w:color w:val="000000"/>
                <w:lang w:val="eu-ES" w:eastAsia="es-ES"/>
              </w:rPr>
              <w:t xml:space="preserve"> Udalaren osoko bilkuraren behin-behineko onespena behar du. Horrenbestez, aho batez erabaki da</w:t>
            </w:r>
            <w:r>
              <w:rPr>
                <w:rFonts w:eastAsia="Times New Roman" w:cstheme="minorHAnsi"/>
                <w:color w:val="000000"/>
                <w:lang w:val="eu-ES" w:eastAsia="es-ES"/>
              </w:rPr>
              <w:t>,</w:t>
            </w:r>
          </w:p>
          <w:p w14:paraId="13EBFA4B" w14:textId="77777777" w:rsidR="00AF36B6" w:rsidRDefault="00AF36B6" w:rsidP="00062470">
            <w:pPr>
              <w:jc w:val="both"/>
              <w:rPr>
                <w:rFonts w:eastAsia="Times New Roman" w:cstheme="minorHAnsi"/>
                <w:color w:val="000000"/>
                <w:lang w:val="eu-ES" w:eastAsia="es-ES"/>
              </w:rPr>
            </w:pPr>
          </w:p>
          <w:p w14:paraId="1222A8CD" w14:textId="77777777" w:rsidR="004323D4" w:rsidRPr="004323D4" w:rsidRDefault="004323D4" w:rsidP="00062470">
            <w:pPr>
              <w:jc w:val="both"/>
              <w:rPr>
                <w:rFonts w:cstheme="minorHAnsi"/>
                <w:b/>
                <w:lang w:val="eu-ES"/>
              </w:rPr>
            </w:pPr>
          </w:p>
          <w:p w14:paraId="2991C9BA" w14:textId="77777777" w:rsidR="00AF36B6" w:rsidRDefault="00AF36B6" w:rsidP="00AF36B6">
            <w:pPr>
              <w:ind w:left="604" w:right="879"/>
              <w:jc w:val="both"/>
              <w:rPr>
                <w:rFonts w:cstheme="minorHAnsi"/>
                <w:bCs/>
                <w:lang w:val="eu-ES"/>
              </w:rPr>
            </w:pPr>
            <w:r w:rsidRPr="00AF36B6">
              <w:rPr>
                <w:rFonts w:cstheme="minorHAnsi"/>
                <w:bCs/>
                <w:lang w:val="eu-ES"/>
              </w:rPr>
              <w:lastRenderedPageBreak/>
              <w:t>1-Behin-behinekoz onestea Narbarteko 1. poligonoko 8. lurzatiaren egiturazko aldaketa (Nafarroako Gobernuak 2024ko urtarrilean eskatutako aldaketak biltzen dituen agiria).</w:t>
            </w:r>
          </w:p>
          <w:p w14:paraId="33B33478" w14:textId="77777777" w:rsidR="00AF36B6" w:rsidRPr="00AF36B6" w:rsidRDefault="00AF36B6" w:rsidP="00AF36B6">
            <w:pPr>
              <w:spacing w:after="0" w:line="240" w:lineRule="auto"/>
              <w:jc w:val="both"/>
              <w:rPr>
                <w:rFonts w:cstheme="minorHAnsi"/>
                <w:bCs/>
                <w:lang w:val="eu-ES"/>
              </w:rPr>
            </w:pPr>
          </w:p>
          <w:p w14:paraId="58F4A23C" w14:textId="77777777" w:rsidR="00AF36B6" w:rsidRDefault="00AF36B6" w:rsidP="00AF36B6">
            <w:pPr>
              <w:ind w:left="604" w:right="879"/>
              <w:jc w:val="both"/>
              <w:rPr>
                <w:rFonts w:cstheme="minorHAnsi"/>
                <w:bCs/>
                <w:lang w:val="eu-ES"/>
              </w:rPr>
            </w:pPr>
            <w:r w:rsidRPr="00AF36B6">
              <w:rPr>
                <w:rFonts w:cstheme="minorHAnsi"/>
                <w:bCs/>
                <w:lang w:val="eu-ES"/>
              </w:rPr>
              <w:t>2-Lurraldearen Antolamendu, Etxebizitza Departamentura igortzea, behin betiko onets dadin.</w:t>
            </w:r>
          </w:p>
          <w:p w14:paraId="36FBAC0B" w14:textId="77777777" w:rsidR="00AF36B6" w:rsidRPr="00AF36B6" w:rsidRDefault="00AF36B6" w:rsidP="00AF36B6">
            <w:pPr>
              <w:spacing w:after="0" w:line="240" w:lineRule="auto"/>
              <w:jc w:val="both"/>
              <w:rPr>
                <w:rFonts w:cstheme="minorHAnsi"/>
                <w:bCs/>
                <w:lang w:val="eu-ES"/>
              </w:rPr>
            </w:pPr>
          </w:p>
          <w:p w14:paraId="4C2C2F69" w14:textId="77777777" w:rsidR="00AF36B6" w:rsidRPr="00AF36B6" w:rsidRDefault="00AF36B6" w:rsidP="00AF36B6">
            <w:pPr>
              <w:ind w:left="604" w:right="879"/>
              <w:jc w:val="both"/>
              <w:rPr>
                <w:rFonts w:cstheme="minorHAnsi"/>
                <w:bCs/>
                <w:lang w:val="eu-ES"/>
              </w:rPr>
            </w:pPr>
            <w:r w:rsidRPr="00AF36B6">
              <w:rPr>
                <w:rFonts w:cstheme="minorHAnsi"/>
                <w:bCs/>
                <w:lang w:val="eu-ES"/>
              </w:rPr>
              <w:t>3-Erabaki hau interesdunei jakinaraztea.</w:t>
            </w:r>
          </w:p>
          <w:p w14:paraId="168FDD38" w14:textId="5DEFA6F8" w:rsidR="00062470" w:rsidRPr="004323D4" w:rsidRDefault="00171525" w:rsidP="00AF36B6">
            <w:pPr>
              <w:jc w:val="both"/>
              <w:rPr>
                <w:rFonts w:cstheme="minorHAnsi"/>
                <w:b/>
                <w:lang w:val="eu-ES"/>
              </w:rPr>
            </w:pPr>
            <w:r>
              <w:rPr>
                <w:rFonts w:cstheme="minorHAnsi"/>
                <w:b/>
                <w:lang w:val="eu-ES"/>
              </w:rPr>
              <w:t>3.</w:t>
            </w:r>
            <w:r w:rsidR="0060555F">
              <w:rPr>
                <w:rFonts w:cstheme="minorHAnsi"/>
                <w:b/>
                <w:lang w:val="eu-ES"/>
              </w:rPr>
              <w:t>-</w:t>
            </w:r>
            <w:r>
              <w:rPr>
                <w:rFonts w:cstheme="minorHAnsi"/>
                <w:b/>
                <w:lang w:val="eu-ES"/>
              </w:rPr>
              <w:t xml:space="preserve"> </w:t>
            </w:r>
            <w:r w:rsidR="00856E6D" w:rsidRPr="00856E6D">
              <w:rPr>
                <w:rFonts w:cstheme="minorHAnsi"/>
                <w:b/>
                <w:lang w:val="eu-ES"/>
              </w:rPr>
              <w:t>Nafarroako Enplegu Zerbitzuaren bidez zerbitzu anitzetako enplegatu bat kontratatzea eta Nafarroako Gobernuaren diru-laguntza tramitatzea.</w:t>
            </w:r>
          </w:p>
          <w:p w14:paraId="28265967" w14:textId="77777777" w:rsidR="00062470" w:rsidRPr="004323D4" w:rsidRDefault="00062470" w:rsidP="00062470">
            <w:pPr>
              <w:jc w:val="both"/>
              <w:rPr>
                <w:rFonts w:cstheme="minorHAnsi"/>
                <w:b/>
                <w:lang w:val="eu-ES"/>
              </w:rPr>
            </w:pPr>
          </w:p>
          <w:p w14:paraId="62E4A894" w14:textId="3464882D" w:rsidR="00062470" w:rsidRDefault="00856E6D" w:rsidP="00062470">
            <w:pPr>
              <w:jc w:val="both"/>
              <w:rPr>
                <w:rFonts w:cstheme="minorHAnsi"/>
                <w:bCs/>
                <w:lang w:val="eu-ES"/>
              </w:rPr>
            </w:pPr>
            <w:r w:rsidRPr="00856E6D">
              <w:rPr>
                <w:rFonts w:cstheme="minorHAnsi"/>
                <w:bCs/>
                <w:lang w:val="eu-ES"/>
              </w:rPr>
              <w:t>Osoko Bilkurari jakinarazi zaio Nafarroako toki entitateei diru-laguntzak emateko deialdian aldaketak egin direla langabetuak laneratzeko, interes orokorreko edo sozialeko obrak eta zerbitzuak egiteko, egin beharreko obra eta zerbitzuen baldintzei, Enplegu Agentziak aurrez hautatutako pertsonen zerrendari eta kontratatu beharreko pertsonen eskakizunei dagokienez, bai eta diru-laguntzaren zenbatekoei eta diruz lagundu daitezkeen gastuei dagokienez ere.</w:t>
            </w:r>
          </w:p>
          <w:p w14:paraId="122CE68E" w14:textId="77777777" w:rsidR="00615814" w:rsidRPr="004323D4" w:rsidRDefault="00615814" w:rsidP="00062470">
            <w:pPr>
              <w:jc w:val="both"/>
              <w:rPr>
                <w:rFonts w:cstheme="minorHAnsi"/>
                <w:bCs/>
                <w:lang w:val="eu-ES"/>
              </w:rPr>
            </w:pPr>
          </w:p>
          <w:p w14:paraId="38289F45" w14:textId="77777777" w:rsidR="00856E6D" w:rsidRPr="00856E6D" w:rsidRDefault="00856E6D" w:rsidP="00856E6D">
            <w:pPr>
              <w:spacing w:after="0" w:line="240" w:lineRule="auto"/>
              <w:jc w:val="both"/>
              <w:rPr>
                <w:rFonts w:cstheme="minorHAnsi"/>
                <w:bCs/>
                <w:lang w:val="eu-ES"/>
              </w:rPr>
            </w:pPr>
            <w:r w:rsidRPr="00856E6D">
              <w:rPr>
                <w:rFonts w:cstheme="minorHAnsi"/>
                <w:bCs/>
                <w:lang w:val="eu-ES"/>
              </w:rPr>
              <w:t>Aho batez erabaki da:</w:t>
            </w:r>
          </w:p>
          <w:p w14:paraId="47EEB8D9" w14:textId="25FF7DB0" w:rsidR="00615814" w:rsidRPr="00856E6D" w:rsidRDefault="00856E6D" w:rsidP="00856E6D">
            <w:pPr>
              <w:pStyle w:val="Prrafodelista"/>
              <w:numPr>
                <w:ilvl w:val="0"/>
                <w:numId w:val="56"/>
              </w:numPr>
              <w:jc w:val="both"/>
              <w:rPr>
                <w:rFonts w:cstheme="minorHAnsi"/>
                <w:bCs/>
                <w:lang w:val="eu-ES"/>
              </w:rPr>
            </w:pPr>
            <w:r w:rsidRPr="00856E6D">
              <w:rPr>
                <w:rFonts w:cstheme="minorHAnsi"/>
                <w:bCs/>
                <w:lang w:val="eu-ES"/>
              </w:rPr>
              <w:t>Langabetu bat kontratatzeko hautapen prozesua abian jartzea, interes orokorreko eta sozialeko obra eta zerbitzuak egiteko, aipatu</w:t>
            </w:r>
            <w:r w:rsidR="0045044A">
              <w:rPr>
                <w:rFonts w:cstheme="minorHAnsi"/>
                <w:bCs/>
                <w:lang w:val="eu-ES"/>
              </w:rPr>
              <w:t>tako</w:t>
            </w:r>
            <w:r w:rsidRPr="00856E6D">
              <w:rPr>
                <w:rFonts w:cstheme="minorHAnsi"/>
                <w:bCs/>
                <w:lang w:val="eu-ES"/>
              </w:rPr>
              <w:t xml:space="preserve"> deialdiaren bidez dagokion espedientean jasotako memorian zehaztutakoak</w:t>
            </w:r>
            <w:r w:rsidR="0045044A">
              <w:rPr>
                <w:rFonts w:cstheme="minorHAnsi"/>
                <w:bCs/>
                <w:lang w:val="eu-ES"/>
              </w:rPr>
              <w:t xml:space="preserve"> jarraituz</w:t>
            </w:r>
            <w:r w:rsidRPr="00856E6D">
              <w:rPr>
                <w:rFonts w:cstheme="minorHAnsi"/>
                <w:bCs/>
                <w:lang w:val="eu-ES"/>
              </w:rPr>
              <w:t>.</w:t>
            </w:r>
          </w:p>
          <w:p w14:paraId="293A6467" w14:textId="596E543F" w:rsidR="00062470" w:rsidRPr="00856E6D" w:rsidRDefault="00856E6D" w:rsidP="00062470">
            <w:pPr>
              <w:pStyle w:val="Prrafodelista"/>
              <w:numPr>
                <w:ilvl w:val="0"/>
                <w:numId w:val="56"/>
              </w:numPr>
              <w:jc w:val="both"/>
              <w:rPr>
                <w:rFonts w:cstheme="minorHAnsi"/>
                <w:bCs/>
                <w:lang w:val="eu-ES"/>
              </w:rPr>
            </w:pPr>
            <w:r w:rsidRPr="00856E6D">
              <w:rPr>
                <w:rFonts w:cstheme="minorHAnsi"/>
                <w:bCs/>
                <w:lang w:val="eu-ES"/>
              </w:rPr>
              <w:lastRenderedPageBreak/>
              <w:t>Kontratazioa maiatzetik urrira bitartekoa izanen da, eta 6 hilabete iraunen du.</w:t>
            </w:r>
          </w:p>
          <w:p w14:paraId="410C747B" w14:textId="738BA624" w:rsidR="00615814" w:rsidRPr="004323D4" w:rsidRDefault="0060555F" w:rsidP="00062470">
            <w:pPr>
              <w:spacing w:before="120" w:after="120"/>
              <w:jc w:val="both"/>
              <w:rPr>
                <w:rFonts w:cstheme="minorHAnsi"/>
                <w:b/>
                <w:bCs/>
                <w:lang w:val="eu-ES"/>
              </w:rPr>
            </w:pPr>
            <w:r>
              <w:rPr>
                <w:rFonts w:cstheme="minorHAnsi"/>
                <w:b/>
                <w:bCs/>
                <w:lang w:val="eu-ES"/>
              </w:rPr>
              <w:t>4</w:t>
            </w:r>
            <w:r w:rsidR="00062470" w:rsidRPr="004323D4">
              <w:rPr>
                <w:rFonts w:cstheme="minorHAnsi"/>
                <w:b/>
                <w:bCs/>
                <w:lang w:val="eu-ES"/>
              </w:rPr>
              <w:t xml:space="preserve">.- </w:t>
            </w:r>
            <w:r w:rsidR="00FC5BB8" w:rsidRPr="00FC5BB8">
              <w:rPr>
                <w:rFonts w:cstheme="minorHAnsi"/>
                <w:b/>
                <w:bCs/>
                <w:lang w:val="eu-ES"/>
              </w:rPr>
              <w:t>144/2024 Ebazpena, martxoaren 14koa, Toki Administrazioko eta Despopulazioko zuzendari nagusiak emana, Narbarteko Kontzejua iraungitzeko espedientea ofizioz hasten duena.</w:t>
            </w:r>
          </w:p>
          <w:p w14:paraId="200B0EE8" w14:textId="77777777" w:rsidR="00FC5BB8" w:rsidRPr="00FC5BB8" w:rsidRDefault="00FC5BB8" w:rsidP="00FC5BB8">
            <w:pPr>
              <w:spacing w:before="120" w:after="120" w:line="240" w:lineRule="auto"/>
              <w:jc w:val="both"/>
              <w:rPr>
                <w:rFonts w:cstheme="minorHAnsi"/>
                <w:lang w:val="eu-ES"/>
              </w:rPr>
            </w:pPr>
            <w:r w:rsidRPr="00FC5BB8">
              <w:rPr>
                <w:rFonts w:cstheme="minorHAnsi"/>
                <w:lang w:val="eu-ES"/>
              </w:rPr>
              <w:t>Ikusirik ebazpena.</w:t>
            </w:r>
          </w:p>
          <w:p w14:paraId="63478F54" w14:textId="77777777" w:rsidR="00FC5BB8" w:rsidRPr="00FC5BB8" w:rsidRDefault="00FC5BB8" w:rsidP="00FC5BB8">
            <w:pPr>
              <w:spacing w:before="120" w:after="120" w:line="240" w:lineRule="auto"/>
              <w:jc w:val="both"/>
              <w:rPr>
                <w:rFonts w:cstheme="minorHAnsi"/>
                <w:lang w:val="eu-ES"/>
              </w:rPr>
            </w:pPr>
          </w:p>
          <w:p w14:paraId="4B527A6F" w14:textId="77777777" w:rsidR="00FC5BB8" w:rsidRPr="00FC5BB8" w:rsidRDefault="00FC5BB8" w:rsidP="00FC5BB8">
            <w:pPr>
              <w:spacing w:before="120" w:after="120" w:line="240" w:lineRule="auto"/>
              <w:jc w:val="both"/>
              <w:rPr>
                <w:rFonts w:cstheme="minorHAnsi"/>
                <w:lang w:val="eu-ES"/>
              </w:rPr>
            </w:pPr>
            <w:r w:rsidRPr="00FC5BB8">
              <w:rPr>
                <w:rFonts w:cstheme="minorHAnsi"/>
                <w:lang w:val="eu-ES"/>
              </w:rPr>
              <w:t>Aho batez erabaki da:</w:t>
            </w:r>
          </w:p>
          <w:p w14:paraId="362FC3E6" w14:textId="77777777" w:rsidR="00FC5BB8" w:rsidRPr="00FC5BB8" w:rsidRDefault="00FC5BB8" w:rsidP="00FC5BB8">
            <w:pPr>
              <w:spacing w:before="120" w:after="120" w:line="240" w:lineRule="auto"/>
              <w:jc w:val="both"/>
              <w:rPr>
                <w:rFonts w:cstheme="minorHAnsi"/>
                <w:lang w:val="eu-ES"/>
              </w:rPr>
            </w:pPr>
          </w:p>
          <w:p w14:paraId="617B24A5" w14:textId="77777777" w:rsidR="00FC5BB8" w:rsidRPr="00FC5BB8" w:rsidRDefault="00FC5BB8" w:rsidP="00FC5BB8">
            <w:pPr>
              <w:spacing w:before="120" w:after="120" w:line="240" w:lineRule="auto"/>
              <w:jc w:val="both"/>
              <w:rPr>
                <w:rFonts w:cstheme="minorHAnsi"/>
                <w:lang w:val="eu-ES"/>
              </w:rPr>
            </w:pPr>
            <w:r w:rsidRPr="00FC5BB8">
              <w:rPr>
                <w:rFonts w:cstheme="minorHAnsi"/>
                <w:lang w:val="eu-ES"/>
              </w:rPr>
              <w:t>1. Alegazioak prestatzea, hura Nafarroako Aldizkari Ofizialean argitaratzen denean, Narbarteko Kontzejua prestatzen ari den alegazioei laguntzeko.</w:t>
            </w:r>
          </w:p>
          <w:p w14:paraId="08CC6375" w14:textId="2ED6DBB5" w:rsidR="00062470" w:rsidRPr="004323D4" w:rsidRDefault="00FC5BB8" w:rsidP="00FC5BB8">
            <w:pPr>
              <w:spacing w:before="120" w:after="120"/>
              <w:jc w:val="both"/>
              <w:rPr>
                <w:rFonts w:cstheme="minorHAnsi"/>
                <w:lang w:val="eu-ES"/>
              </w:rPr>
            </w:pPr>
            <w:r>
              <w:rPr>
                <w:rFonts w:cstheme="minorHAnsi"/>
                <w:lang w:val="eu-ES"/>
              </w:rPr>
              <w:t>2.</w:t>
            </w:r>
            <w:r w:rsidRPr="00FC5BB8">
              <w:rPr>
                <w:rFonts w:cstheme="minorHAnsi"/>
                <w:lang w:val="eu-ES"/>
              </w:rPr>
              <w:t>Erabaki hau Narbarteko Kontzejuari jakinaraztea.</w:t>
            </w:r>
          </w:p>
          <w:p w14:paraId="322726E5" w14:textId="2A8C820E" w:rsidR="00062470" w:rsidRPr="004323D4" w:rsidRDefault="00750240" w:rsidP="00062470">
            <w:pPr>
              <w:jc w:val="both"/>
              <w:rPr>
                <w:rFonts w:eastAsia="Times New Roman" w:cstheme="minorHAnsi"/>
                <w:bCs/>
                <w:lang w:val="eu-ES" w:eastAsia="es-ES"/>
              </w:rPr>
            </w:pPr>
            <w:r w:rsidRPr="00750240">
              <w:rPr>
                <w:rFonts w:eastAsia="Times New Roman" w:cstheme="minorHAnsi"/>
                <w:bCs/>
                <w:lang w:val="eu-ES" w:eastAsia="es-ES"/>
              </w:rPr>
              <w:t>Aztertzeko beste gairik ez dagoenez eta 1</w:t>
            </w:r>
            <w:r w:rsidR="00FC5BB8">
              <w:rPr>
                <w:rFonts w:eastAsia="Times New Roman" w:cstheme="minorHAnsi"/>
                <w:bCs/>
                <w:lang w:val="eu-ES" w:eastAsia="es-ES"/>
              </w:rPr>
              <w:t>0</w:t>
            </w:r>
            <w:r w:rsidRPr="00750240">
              <w:rPr>
                <w:rFonts w:eastAsia="Times New Roman" w:cstheme="minorHAnsi"/>
                <w:bCs/>
                <w:lang w:val="eu-ES" w:eastAsia="es-ES"/>
              </w:rPr>
              <w:t>:25ean, akta hau egin da eta, adostasunaren adierazgarri, alkateak sinatu du.</w:t>
            </w:r>
            <w:r w:rsidR="00126808">
              <w:rPr>
                <w:rFonts w:eastAsia="Times New Roman" w:cstheme="minorHAnsi"/>
                <w:bCs/>
                <w:lang w:val="eu-ES" w:eastAsia="es-ES"/>
              </w:rPr>
              <w:t xml:space="preserve"> </w:t>
            </w:r>
            <w:r w:rsidR="00062470" w:rsidRPr="004323D4">
              <w:rPr>
                <w:rFonts w:eastAsia="Times New Roman" w:cstheme="minorHAnsi"/>
                <w:bCs/>
                <w:lang w:val="eu-ES" w:eastAsia="es-ES"/>
              </w:rPr>
              <w:t>Fede ematen dut</w:t>
            </w:r>
          </w:p>
          <w:p w14:paraId="2117EC12" w14:textId="77777777" w:rsidR="00A352CA" w:rsidRDefault="00A352CA" w:rsidP="00062470">
            <w:pPr>
              <w:jc w:val="both"/>
              <w:rPr>
                <w:rFonts w:eastAsia="Times New Roman" w:cstheme="minorHAnsi"/>
                <w:bCs/>
                <w:lang w:val="eu-ES" w:eastAsia="es-ES"/>
              </w:rPr>
            </w:pPr>
          </w:p>
          <w:p w14:paraId="440AB665" w14:textId="54F73D50" w:rsidR="00062470" w:rsidRDefault="00062470" w:rsidP="00062470">
            <w:pPr>
              <w:jc w:val="both"/>
              <w:rPr>
                <w:rFonts w:eastAsia="Times New Roman" w:cstheme="minorHAnsi"/>
                <w:bCs/>
                <w:lang w:val="eu-ES" w:eastAsia="es-ES"/>
              </w:rPr>
            </w:pPr>
            <w:r w:rsidRPr="004323D4">
              <w:rPr>
                <w:rFonts w:eastAsia="Times New Roman" w:cstheme="minorHAnsi"/>
                <w:bCs/>
                <w:lang w:val="eu-ES" w:eastAsia="es-ES"/>
              </w:rPr>
              <w:t>Bertizaranan, 202</w:t>
            </w:r>
            <w:r w:rsidR="00D7714A">
              <w:rPr>
                <w:rFonts w:eastAsia="Times New Roman" w:cstheme="minorHAnsi"/>
                <w:bCs/>
                <w:lang w:val="eu-ES" w:eastAsia="es-ES"/>
              </w:rPr>
              <w:t>4</w:t>
            </w:r>
            <w:r w:rsidRPr="004323D4">
              <w:rPr>
                <w:rFonts w:eastAsia="Times New Roman" w:cstheme="minorHAnsi"/>
                <w:bCs/>
                <w:lang w:val="eu-ES" w:eastAsia="es-ES"/>
              </w:rPr>
              <w:t xml:space="preserve">ko </w:t>
            </w:r>
            <w:r w:rsidR="00FC5BB8">
              <w:rPr>
                <w:rFonts w:eastAsia="Times New Roman" w:cstheme="minorHAnsi"/>
                <w:bCs/>
                <w:lang w:val="eu-ES" w:eastAsia="es-ES"/>
              </w:rPr>
              <w:t>apirilaren4(e)</w:t>
            </w:r>
            <w:r w:rsidRPr="004323D4">
              <w:rPr>
                <w:rFonts w:eastAsia="Times New Roman" w:cstheme="minorHAnsi"/>
                <w:bCs/>
                <w:lang w:val="eu-ES" w:eastAsia="es-ES"/>
              </w:rPr>
              <w:t>an.</w:t>
            </w:r>
          </w:p>
          <w:p w14:paraId="6A8C4FE6" w14:textId="77777777" w:rsidR="00126808" w:rsidRPr="004323D4" w:rsidRDefault="00126808" w:rsidP="00062470">
            <w:pPr>
              <w:jc w:val="both"/>
              <w:rPr>
                <w:rFonts w:eastAsia="Times New Roman" w:cstheme="minorHAnsi"/>
                <w:bCs/>
                <w:lang w:val="eu-ES" w:eastAsia="es-ES"/>
              </w:rPr>
            </w:pPr>
          </w:p>
          <w:p w14:paraId="3C82EDAC" w14:textId="45B14558" w:rsidR="00062470" w:rsidRPr="004323D4" w:rsidRDefault="00062470" w:rsidP="00750240">
            <w:pPr>
              <w:jc w:val="both"/>
              <w:rPr>
                <w:rFonts w:cstheme="minorHAnsi"/>
                <w:lang w:val="eu-ES"/>
              </w:rPr>
            </w:pPr>
            <w:r w:rsidRPr="004323D4">
              <w:rPr>
                <w:rFonts w:eastAsia="Times New Roman" w:cstheme="minorHAnsi"/>
                <w:b/>
                <w:lang w:val="eu-ES" w:eastAsia="es-ES"/>
              </w:rPr>
              <w:t>ALKATEA.-</w:t>
            </w:r>
            <w:r w:rsidRPr="004323D4">
              <w:rPr>
                <w:rFonts w:eastAsia="Times New Roman" w:cstheme="minorHAnsi"/>
                <w:b/>
                <w:lang w:val="eu-ES" w:eastAsia="es-ES"/>
              </w:rPr>
              <w:tab/>
            </w:r>
            <w:r w:rsidRPr="004323D4">
              <w:rPr>
                <w:rFonts w:eastAsia="Times New Roman" w:cstheme="minorHAnsi"/>
                <w:b/>
                <w:lang w:val="eu-ES" w:eastAsia="es-ES"/>
              </w:rPr>
              <w:tab/>
              <w:t>IDAZKARIA.-</w:t>
            </w:r>
          </w:p>
          <w:p w14:paraId="76FE5DC8" w14:textId="77777777" w:rsidR="00062470" w:rsidRPr="004323D4" w:rsidRDefault="00062470" w:rsidP="00062470">
            <w:pPr>
              <w:jc w:val="both"/>
              <w:rPr>
                <w:rFonts w:cstheme="minorHAnsi"/>
                <w:b/>
                <w:noProof/>
                <w:lang w:eastAsia="es-ES"/>
              </w:rPr>
            </w:pPr>
          </w:p>
        </w:tc>
        <w:tc>
          <w:tcPr>
            <w:tcW w:w="4251" w:type="dxa"/>
          </w:tcPr>
          <w:p w14:paraId="283BF60C" w14:textId="78EB661E" w:rsidR="00062470" w:rsidRPr="004323D4" w:rsidRDefault="00062470" w:rsidP="00062470">
            <w:pPr>
              <w:jc w:val="both"/>
              <w:rPr>
                <w:rFonts w:cstheme="minorHAnsi"/>
                <w:b/>
                <w:noProof/>
                <w:lang w:eastAsia="es-ES"/>
              </w:rPr>
            </w:pPr>
            <w:r w:rsidRPr="004323D4">
              <w:rPr>
                <w:rFonts w:cstheme="minorHAnsi"/>
                <w:b/>
                <w:noProof/>
                <w:lang w:eastAsia="es-ES"/>
              </w:rPr>
              <w:lastRenderedPageBreak/>
              <w:t xml:space="preserve">ACTA DE LA SESIÓN </w:t>
            </w:r>
            <w:r w:rsidR="002B2F76">
              <w:rPr>
                <w:rFonts w:cstheme="minorHAnsi"/>
                <w:b/>
                <w:noProof/>
                <w:lang w:eastAsia="es-ES"/>
              </w:rPr>
              <w:t>EXTRA</w:t>
            </w:r>
            <w:r w:rsidRPr="004323D4">
              <w:rPr>
                <w:rFonts w:cstheme="minorHAnsi"/>
                <w:b/>
                <w:noProof/>
                <w:lang w:eastAsia="es-ES"/>
              </w:rPr>
              <w:t xml:space="preserve">ORDINARIA DE </w:t>
            </w:r>
            <w:r w:rsidR="002B2F76">
              <w:rPr>
                <w:rFonts w:cstheme="minorHAnsi"/>
                <w:b/>
                <w:noProof/>
                <w:lang w:eastAsia="es-ES"/>
              </w:rPr>
              <w:t>4</w:t>
            </w:r>
            <w:r w:rsidRPr="004323D4">
              <w:rPr>
                <w:rFonts w:cstheme="minorHAnsi"/>
                <w:b/>
                <w:noProof/>
                <w:lang w:eastAsia="es-ES"/>
              </w:rPr>
              <w:t xml:space="preserve"> DE </w:t>
            </w:r>
            <w:r w:rsidR="002B2F76">
              <w:rPr>
                <w:rFonts w:cstheme="minorHAnsi"/>
                <w:b/>
                <w:noProof/>
                <w:lang w:eastAsia="es-ES"/>
              </w:rPr>
              <w:t>ABRIL</w:t>
            </w:r>
            <w:r w:rsidRPr="004323D4">
              <w:rPr>
                <w:rFonts w:cstheme="minorHAnsi"/>
                <w:b/>
                <w:noProof/>
                <w:lang w:eastAsia="es-ES"/>
              </w:rPr>
              <w:t xml:space="preserve"> DE 2024</w:t>
            </w:r>
          </w:p>
          <w:p w14:paraId="2F892529" w14:textId="77777777" w:rsidR="00062470" w:rsidRPr="004323D4" w:rsidRDefault="00062470" w:rsidP="00062470">
            <w:pPr>
              <w:jc w:val="both"/>
              <w:rPr>
                <w:rFonts w:cstheme="minorHAnsi"/>
                <w:b/>
                <w:noProof/>
                <w:lang w:eastAsia="es-ES"/>
              </w:rPr>
            </w:pPr>
          </w:p>
          <w:p w14:paraId="1F5AE4A8" w14:textId="77777777" w:rsidR="00062470" w:rsidRPr="004323D4" w:rsidRDefault="00062470" w:rsidP="00062470">
            <w:pPr>
              <w:jc w:val="both"/>
              <w:rPr>
                <w:rFonts w:cstheme="minorHAnsi"/>
                <w:b/>
                <w:noProof/>
                <w:lang w:eastAsia="es-ES"/>
              </w:rPr>
            </w:pPr>
            <w:r w:rsidRPr="004323D4">
              <w:rPr>
                <w:rFonts w:cstheme="minorHAnsi"/>
                <w:b/>
                <w:noProof/>
                <w:lang w:eastAsia="es-ES"/>
              </w:rPr>
              <w:t>Sr presidente</w:t>
            </w:r>
          </w:p>
          <w:p w14:paraId="7D02C0A4" w14:textId="77777777" w:rsidR="00062470" w:rsidRPr="004323D4" w:rsidRDefault="00062470" w:rsidP="00062470">
            <w:pPr>
              <w:jc w:val="both"/>
              <w:rPr>
                <w:rFonts w:cstheme="minorHAnsi"/>
                <w:noProof/>
                <w:lang w:eastAsia="es-ES"/>
              </w:rPr>
            </w:pPr>
            <w:r w:rsidRPr="004323D4">
              <w:rPr>
                <w:rFonts w:cstheme="minorHAnsi"/>
                <w:noProof/>
                <w:lang w:eastAsia="es-ES"/>
              </w:rPr>
              <w:t>D. Andrés Echenique Iriarte</w:t>
            </w:r>
          </w:p>
          <w:p w14:paraId="6FD97B71" w14:textId="77777777" w:rsidR="00062470" w:rsidRPr="004323D4" w:rsidRDefault="00062470" w:rsidP="00062470">
            <w:pPr>
              <w:jc w:val="both"/>
              <w:rPr>
                <w:rFonts w:cstheme="minorHAnsi"/>
                <w:noProof/>
                <w:lang w:eastAsia="es-ES"/>
              </w:rPr>
            </w:pPr>
          </w:p>
          <w:p w14:paraId="6DA55BF2" w14:textId="77777777" w:rsidR="00062470" w:rsidRPr="004323D4" w:rsidRDefault="00062470" w:rsidP="00062470">
            <w:pPr>
              <w:jc w:val="both"/>
              <w:rPr>
                <w:rFonts w:cstheme="minorHAnsi"/>
                <w:b/>
                <w:noProof/>
                <w:lang w:eastAsia="es-ES"/>
              </w:rPr>
            </w:pPr>
            <w:r w:rsidRPr="004323D4">
              <w:rPr>
                <w:rFonts w:cstheme="minorHAnsi"/>
                <w:b/>
                <w:noProof/>
                <w:lang w:eastAsia="es-ES"/>
              </w:rPr>
              <w:t>Srs/as Asistentes</w:t>
            </w:r>
          </w:p>
          <w:p w14:paraId="7BC5433A" w14:textId="77777777" w:rsidR="00062470" w:rsidRPr="004323D4" w:rsidRDefault="00062470" w:rsidP="00062470">
            <w:pPr>
              <w:jc w:val="both"/>
              <w:rPr>
                <w:rFonts w:cstheme="minorHAnsi"/>
              </w:rPr>
            </w:pPr>
            <w:r w:rsidRPr="004323D4">
              <w:rPr>
                <w:rFonts w:cstheme="minorHAnsi"/>
              </w:rPr>
              <w:t>D. Blas Andresena Echeverría</w:t>
            </w:r>
          </w:p>
          <w:p w14:paraId="59B11310" w14:textId="60B9986B" w:rsidR="00062470" w:rsidRPr="004323D4" w:rsidRDefault="00062470" w:rsidP="00062470">
            <w:pPr>
              <w:jc w:val="both"/>
              <w:rPr>
                <w:rFonts w:cstheme="minorHAnsi"/>
              </w:rPr>
            </w:pPr>
            <w:r w:rsidRPr="004323D4">
              <w:rPr>
                <w:rFonts w:cstheme="minorHAnsi"/>
              </w:rPr>
              <w:t>D. Xabier Aguerre Damboriena</w:t>
            </w:r>
          </w:p>
          <w:p w14:paraId="7935248D" w14:textId="77777777" w:rsidR="00062470" w:rsidRPr="004323D4" w:rsidRDefault="00062470" w:rsidP="00062470">
            <w:pPr>
              <w:jc w:val="both"/>
              <w:rPr>
                <w:rFonts w:cstheme="minorHAnsi"/>
              </w:rPr>
            </w:pPr>
            <w:r w:rsidRPr="004323D4">
              <w:rPr>
                <w:rFonts w:cstheme="minorHAnsi"/>
              </w:rPr>
              <w:t>D. José Antonio Jáuregui Juanotena</w:t>
            </w:r>
          </w:p>
          <w:p w14:paraId="1BB1A86F" w14:textId="77777777" w:rsidR="00062470" w:rsidRPr="004323D4" w:rsidRDefault="00062470" w:rsidP="00062470">
            <w:pPr>
              <w:jc w:val="both"/>
              <w:rPr>
                <w:rFonts w:cstheme="minorHAnsi"/>
              </w:rPr>
            </w:pPr>
            <w:r w:rsidRPr="004323D4">
              <w:rPr>
                <w:rFonts w:cstheme="minorHAnsi"/>
              </w:rPr>
              <w:t>D. José Antonio Sarratea Recarte</w:t>
            </w:r>
          </w:p>
          <w:p w14:paraId="1DE04142" w14:textId="0B0FD4F3" w:rsidR="00062470" w:rsidRPr="004323D4" w:rsidRDefault="00062470" w:rsidP="00062470">
            <w:pPr>
              <w:jc w:val="both"/>
              <w:rPr>
                <w:rFonts w:cstheme="minorHAnsi"/>
              </w:rPr>
            </w:pPr>
            <w:r w:rsidRPr="004323D4">
              <w:rPr>
                <w:rFonts w:cstheme="minorHAnsi"/>
              </w:rPr>
              <w:t>D. Iker Tranche Laurnaga</w:t>
            </w:r>
          </w:p>
          <w:p w14:paraId="45AAEB01" w14:textId="77777777" w:rsidR="002B2F76" w:rsidRPr="004323D4" w:rsidRDefault="002B2F76" w:rsidP="002B2F76">
            <w:pPr>
              <w:jc w:val="both"/>
              <w:rPr>
                <w:rFonts w:cstheme="minorHAnsi"/>
              </w:rPr>
            </w:pPr>
            <w:r w:rsidRPr="004323D4">
              <w:rPr>
                <w:rFonts w:cstheme="minorHAnsi"/>
              </w:rPr>
              <w:t xml:space="preserve">D. Román Aguerre Lizarreta </w:t>
            </w:r>
          </w:p>
          <w:p w14:paraId="0B37E9DA" w14:textId="77777777" w:rsidR="00062470" w:rsidRPr="004323D4" w:rsidRDefault="00062470" w:rsidP="00062470">
            <w:pPr>
              <w:jc w:val="both"/>
              <w:rPr>
                <w:rFonts w:cstheme="minorHAnsi"/>
              </w:rPr>
            </w:pPr>
          </w:p>
          <w:p w14:paraId="06C829F7" w14:textId="23E54AA2" w:rsidR="00062470" w:rsidRPr="004323D4" w:rsidRDefault="00062470" w:rsidP="00062470">
            <w:pPr>
              <w:jc w:val="both"/>
              <w:rPr>
                <w:rFonts w:cstheme="minorHAnsi"/>
              </w:rPr>
            </w:pPr>
            <w:r w:rsidRPr="004323D4">
              <w:rPr>
                <w:rFonts w:cstheme="minorHAnsi"/>
                <w:b/>
                <w:noProof/>
                <w:lang w:eastAsia="es-ES"/>
              </w:rPr>
              <w:t xml:space="preserve">Srs/as </w:t>
            </w:r>
            <w:r w:rsidRPr="004323D4">
              <w:rPr>
                <w:rFonts w:cstheme="minorHAnsi"/>
                <w:b/>
              </w:rPr>
              <w:t>Ausentes</w:t>
            </w:r>
          </w:p>
          <w:p w14:paraId="22A084EE" w14:textId="77777777" w:rsidR="00062470" w:rsidRPr="004323D4" w:rsidRDefault="00062470" w:rsidP="00062470">
            <w:pPr>
              <w:jc w:val="both"/>
              <w:rPr>
                <w:rFonts w:cstheme="minorHAnsi"/>
              </w:rPr>
            </w:pPr>
          </w:p>
          <w:p w14:paraId="63DEB0A2" w14:textId="73C84E77" w:rsidR="00062470" w:rsidRPr="004323D4" w:rsidRDefault="00062470" w:rsidP="00062470">
            <w:pPr>
              <w:jc w:val="both"/>
              <w:rPr>
                <w:rFonts w:cstheme="minorHAnsi"/>
              </w:rPr>
            </w:pPr>
            <w:r w:rsidRPr="004323D4">
              <w:rPr>
                <w:rFonts w:cstheme="minorHAnsi"/>
              </w:rPr>
              <w:t xml:space="preserve">En la localidad de Narbarte, municipio de Bertizarana a las </w:t>
            </w:r>
            <w:r w:rsidR="002A5D87" w:rsidRPr="004323D4">
              <w:rPr>
                <w:rFonts w:cstheme="minorHAnsi"/>
              </w:rPr>
              <w:t>09</w:t>
            </w:r>
            <w:r w:rsidRPr="004323D4">
              <w:rPr>
                <w:rFonts w:cstheme="minorHAnsi"/>
              </w:rPr>
              <w:t xml:space="preserve">.00 horas del día </w:t>
            </w:r>
            <w:r w:rsidR="002B2F76">
              <w:rPr>
                <w:rFonts w:cstheme="minorHAnsi"/>
              </w:rPr>
              <w:t>4</w:t>
            </w:r>
            <w:r w:rsidRPr="004323D4">
              <w:rPr>
                <w:rFonts w:cstheme="minorHAnsi"/>
              </w:rPr>
              <w:t xml:space="preserve"> de </w:t>
            </w:r>
            <w:r w:rsidR="002B2F76">
              <w:rPr>
                <w:rFonts w:cstheme="minorHAnsi"/>
              </w:rPr>
              <w:t>abril</w:t>
            </w:r>
            <w:r w:rsidRPr="004323D4">
              <w:rPr>
                <w:rFonts w:cstheme="minorHAnsi"/>
              </w:rPr>
              <w:t xml:space="preserve"> de 202</w:t>
            </w:r>
            <w:r w:rsidR="002A5D87" w:rsidRPr="004323D4">
              <w:rPr>
                <w:rFonts w:cstheme="minorHAnsi"/>
              </w:rPr>
              <w:t>4</w:t>
            </w:r>
            <w:r w:rsidRPr="004323D4">
              <w:rPr>
                <w:rFonts w:cstheme="minorHAnsi"/>
              </w:rPr>
              <w:t xml:space="preserve"> y bajo la presidencia del Sr. alcalde Andrés Echenique Iriarte, se reúnen en la Casa Consistorial los concejales que se indican</w:t>
            </w:r>
            <w:r w:rsidR="00F91FBF">
              <w:rPr>
                <w:rFonts w:cstheme="minorHAnsi"/>
              </w:rPr>
              <w:t xml:space="preserve"> </w:t>
            </w:r>
            <w:r w:rsidRPr="004323D4">
              <w:rPr>
                <w:rFonts w:cstheme="minorHAnsi"/>
              </w:rPr>
              <w:t xml:space="preserve">en sesión ordinaria previa convocatoria cursada al efecto en forma legal y asistidos por la secretaria, Doña Itziar Iribarren Recarte. </w:t>
            </w:r>
          </w:p>
          <w:p w14:paraId="58D8212A" w14:textId="77777777" w:rsidR="00062470" w:rsidRPr="004323D4" w:rsidRDefault="00062470" w:rsidP="00062470">
            <w:pPr>
              <w:jc w:val="both"/>
              <w:rPr>
                <w:rFonts w:cstheme="minorHAnsi"/>
              </w:rPr>
            </w:pPr>
          </w:p>
          <w:p w14:paraId="712B28F7" w14:textId="77777777" w:rsidR="00062470" w:rsidRPr="004323D4" w:rsidRDefault="00062470" w:rsidP="00062470">
            <w:pPr>
              <w:jc w:val="both"/>
              <w:rPr>
                <w:rFonts w:cstheme="minorHAnsi"/>
              </w:rPr>
            </w:pPr>
            <w:r w:rsidRPr="004323D4">
              <w:rPr>
                <w:rFonts w:cstheme="minorHAnsi"/>
              </w:rPr>
              <w:t xml:space="preserve">Comprobado por la secretaria la existencia del quórum legalmente exigido, el Sr. presidente ordena dar comienzo a la sesión y se tratan los siguientes puntos determinados en la convocatoria: </w:t>
            </w:r>
          </w:p>
          <w:p w14:paraId="3E2C8CBC" w14:textId="77777777" w:rsidR="00062470" w:rsidRPr="004323D4" w:rsidRDefault="00062470" w:rsidP="00062470">
            <w:pPr>
              <w:jc w:val="both"/>
              <w:rPr>
                <w:rFonts w:cstheme="minorHAnsi"/>
              </w:rPr>
            </w:pPr>
          </w:p>
          <w:p w14:paraId="1FCF7E13" w14:textId="044712B4" w:rsidR="00062470" w:rsidRPr="004323D4" w:rsidRDefault="00062470" w:rsidP="00062470">
            <w:pPr>
              <w:jc w:val="both"/>
              <w:rPr>
                <w:rFonts w:cstheme="minorHAnsi"/>
                <w:b/>
              </w:rPr>
            </w:pPr>
            <w:r w:rsidRPr="004323D4">
              <w:rPr>
                <w:rFonts w:cstheme="minorHAnsi"/>
                <w:b/>
              </w:rPr>
              <w:t>1.</w:t>
            </w:r>
            <w:r w:rsidR="0060555F">
              <w:rPr>
                <w:rFonts w:cstheme="minorHAnsi"/>
                <w:b/>
              </w:rPr>
              <w:t>-</w:t>
            </w:r>
            <w:r w:rsidRPr="004323D4">
              <w:rPr>
                <w:rFonts w:cstheme="minorHAnsi"/>
                <w:b/>
              </w:rPr>
              <w:t xml:space="preserve"> Aprobación del acta de la sesión celebrada el </w:t>
            </w:r>
            <w:r w:rsidR="00851D1E">
              <w:rPr>
                <w:rFonts w:cstheme="minorHAnsi"/>
                <w:b/>
              </w:rPr>
              <w:t>22</w:t>
            </w:r>
            <w:r w:rsidRPr="004323D4">
              <w:rPr>
                <w:rFonts w:cstheme="minorHAnsi"/>
                <w:b/>
              </w:rPr>
              <w:t xml:space="preserve"> de </w:t>
            </w:r>
            <w:r w:rsidR="002A5D87" w:rsidRPr="004323D4">
              <w:rPr>
                <w:rFonts w:cstheme="minorHAnsi"/>
                <w:b/>
              </w:rPr>
              <w:t>marzo</w:t>
            </w:r>
            <w:r w:rsidRPr="004323D4">
              <w:rPr>
                <w:rFonts w:cstheme="minorHAnsi"/>
                <w:b/>
              </w:rPr>
              <w:t xml:space="preserve"> de 202</w:t>
            </w:r>
            <w:r w:rsidR="002A5D87" w:rsidRPr="004323D4">
              <w:rPr>
                <w:rFonts w:cstheme="minorHAnsi"/>
                <w:b/>
              </w:rPr>
              <w:t>4</w:t>
            </w:r>
            <w:r w:rsidRPr="004323D4">
              <w:rPr>
                <w:rFonts w:cstheme="minorHAnsi"/>
                <w:b/>
              </w:rPr>
              <w:t xml:space="preserve">. </w:t>
            </w:r>
          </w:p>
          <w:p w14:paraId="3689BD87" w14:textId="77777777" w:rsidR="00062470" w:rsidRPr="004323D4" w:rsidRDefault="00062470" w:rsidP="00062470">
            <w:pPr>
              <w:rPr>
                <w:rFonts w:cstheme="minorHAnsi"/>
              </w:rPr>
            </w:pPr>
          </w:p>
          <w:p w14:paraId="76245991" w14:textId="5A95A91D" w:rsidR="00062470" w:rsidRPr="004323D4" w:rsidRDefault="00062470" w:rsidP="00062470">
            <w:pPr>
              <w:jc w:val="both"/>
              <w:rPr>
                <w:rFonts w:cstheme="minorHAnsi"/>
              </w:rPr>
            </w:pPr>
            <w:r w:rsidRPr="004323D4">
              <w:rPr>
                <w:rFonts w:cstheme="minorHAnsi"/>
              </w:rPr>
              <w:t xml:space="preserve">Vista el acta de la sesión celebrada por el Pleno del Ayuntamiento de Bertizarana el día </w:t>
            </w:r>
            <w:r w:rsidR="00851D1E">
              <w:rPr>
                <w:rFonts w:cstheme="minorHAnsi"/>
              </w:rPr>
              <w:t>22</w:t>
            </w:r>
            <w:r w:rsidRPr="004323D4">
              <w:rPr>
                <w:rFonts w:cstheme="minorHAnsi"/>
              </w:rPr>
              <w:t xml:space="preserve"> de </w:t>
            </w:r>
            <w:r w:rsidR="002A5D87" w:rsidRPr="004323D4">
              <w:rPr>
                <w:rFonts w:cstheme="minorHAnsi"/>
              </w:rPr>
              <w:t>marzo</w:t>
            </w:r>
            <w:r w:rsidRPr="004323D4">
              <w:rPr>
                <w:rFonts w:cstheme="minorHAnsi"/>
              </w:rPr>
              <w:t xml:space="preserve"> de 202</w:t>
            </w:r>
            <w:r w:rsidR="002A5D87" w:rsidRPr="004323D4">
              <w:rPr>
                <w:rFonts w:cstheme="minorHAnsi"/>
              </w:rPr>
              <w:t>4</w:t>
            </w:r>
            <w:r w:rsidRPr="004323D4">
              <w:rPr>
                <w:rFonts w:cstheme="minorHAnsi"/>
              </w:rPr>
              <w:t xml:space="preserve">, se acuerda por unanimidad su aprobación. </w:t>
            </w:r>
          </w:p>
          <w:p w14:paraId="631727F5" w14:textId="4A54F12B" w:rsidR="00B30B68" w:rsidRPr="004323D4" w:rsidRDefault="00062470"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b/>
                <w:sz w:val="22"/>
                <w:szCs w:val="22"/>
              </w:rPr>
              <w:t xml:space="preserve">2.- </w:t>
            </w:r>
            <w:r w:rsidR="00C1077A">
              <w:rPr>
                <w:rFonts w:asciiTheme="minorHAnsi" w:hAnsiTheme="minorHAnsi" w:cstheme="minorHAnsi"/>
                <w:b/>
                <w:sz w:val="22"/>
                <w:szCs w:val="22"/>
              </w:rPr>
              <w:t>Aprobación provisional de la modificación estructurante del polígono 1 de la parcela 8 de Narbarte Bertizarana.</w:t>
            </w:r>
          </w:p>
          <w:p w14:paraId="4D92FBFA" w14:textId="76E016BF" w:rsidR="00C1077A" w:rsidRPr="00C1077A" w:rsidRDefault="00C1077A" w:rsidP="0045139D">
            <w:pPr>
              <w:pStyle w:val="Textoindependiente"/>
              <w:ind w:left="-82"/>
              <w:jc w:val="both"/>
              <w:rPr>
                <w:rFonts w:asciiTheme="minorHAnsi" w:hAnsiTheme="minorHAnsi" w:cstheme="minorHAnsi"/>
              </w:rPr>
            </w:pPr>
            <w:r w:rsidRPr="00C1077A">
              <w:rPr>
                <w:rFonts w:asciiTheme="minorHAnsi" w:hAnsiTheme="minorHAnsi" w:cstheme="minorHAnsi"/>
              </w:rPr>
              <w:lastRenderedPageBreak/>
              <w:t>El Pleno del Ayuntamiento de Bertizarana, mediante acuerdo adoptado en sesión cele</w:t>
            </w:r>
            <w:r>
              <w:rPr>
                <w:rFonts w:asciiTheme="minorHAnsi" w:hAnsiTheme="minorHAnsi" w:cstheme="minorHAnsi"/>
              </w:rPr>
              <w:t>br</w:t>
            </w:r>
            <w:r w:rsidRPr="00C1077A">
              <w:rPr>
                <w:rFonts w:asciiTheme="minorHAnsi" w:hAnsiTheme="minorHAnsi" w:cstheme="minorHAnsi"/>
                <w:spacing w:val="-1"/>
              </w:rPr>
              <w:t>ada</w:t>
            </w:r>
            <w:r w:rsidRPr="00C1077A">
              <w:rPr>
                <w:rFonts w:asciiTheme="minorHAnsi" w:hAnsiTheme="minorHAnsi" w:cstheme="minorHAnsi"/>
                <w:spacing w:val="-14"/>
              </w:rPr>
              <w:t xml:space="preserve"> </w:t>
            </w:r>
            <w:r w:rsidRPr="00C1077A">
              <w:rPr>
                <w:rFonts w:asciiTheme="minorHAnsi" w:hAnsiTheme="minorHAnsi" w:cstheme="minorHAnsi"/>
                <w:spacing w:val="-1"/>
              </w:rPr>
              <w:t>con</w:t>
            </w:r>
            <w:r w:rsidRPr="00C1077A">
              <w:rPr>
                <w:rFonts w:asciiTheme="minorHAnsi" w:hAnsiTheme="minorHAnsi" w:cstheme="minorHAnsi"/>
                <w:spacing w:val="-13"/>
              </w:rPr>
              <w:t xml:space="preserve"> </w:t>
            </w:r>
            <w:r w:rsidRPr="00C1077A">
              <w:rPr>
                <w:rFonts w:asciiTheme="minorHAnsi" w:hAnsiTheme="minorHAnsi" w:cstheme="minorHAnsi"/>
                <w:spacing w:val="-1"/>
              </w:rPr>
              <w:t>fecha</w:t>
            </w:r>
            <w:r w:rsidRPr="00C1077A">
              <w:rPr>
                <w:rFonts w:asciiTheme="minorHAnsi" w:hAnsiTheme="minorHAnsi" w:cstheme="minorHAnsi"/>
                <w:spacing w:val="-16"/>
              </w:rPr>
              <w:t xml:space="preserve"> </w:t>
            </w:r>
            <w:r w:rsidRPr="00C1077A">
              <w:rPr>
                <w:rFonts w:asciiTheme="minorHAnsi" w:hAnsiTheme="minorHAnsi" w:cstheme="minorHAnsi"/>
                <w:spacing w:val="-1"/>
              </w:rPr>
              <w:t>17</w:t>
            </w:r>
            <w:r w:rsidRPr="00C1077A">
              <w:rPr>
                <w:rFonts w:asciiTheme="minorHAnsi" w:hAnsiTheme="minorHAnsi" w:cstheme="minorHAnsi"/>
                <w:spacing w:val="-12"/>
              </w:rPr>
              <w:t xml:space="preserve"> </w:t>
            </w:r>
            <w:r w:rsidRPr="00C1077A">
              <w:rPr>
                <w:rFonts w:asciiTheme="minorHAnsi" w:hAnsiTheme="minorHAnsi" w:cstheme="minorHAnsi"/>
                <w:spacing w:val="-1"/>
              </w:rPr>
              <w:t>de</w:t>
            </w:r>
            <w:r w:rsidRPr="00C1077A">
              <w:rPr>
                <w:rFonts w:asciiTheme="minorHAnsi" w:hAnsiTheme="minorHAnsi" w:cstheme="minorHAnsi"/>
                <w:spacing w:val="-13"/>
              </w:rPr>
              <w:t xml:space="preserve"> </w:t>
            </w:r>
            <w:r w:rsidRPr="00C1077A">
              <w:rPr>
                <w:rFonts w:asciiTheme="minorHAnsi" w:hAnsiTheme="minorHAnsi" w:cstheme="minorHAnsi"/>
                <w:spacing w:val="-1"/>
              </w:rPr>
              <w:t>marzo</w:t>
            </w:r>
            <w:r w:rsidRPr="00C1077A">
              <w:rPr>
                <w:rFonts w:asciiTheme="minorHAnsi" w:hAnsiTheme="minorHAnsi" w:cstheme="minorHAnsi"/>
                <w:spacing w:val="-13"/>
              </w:rPr>
              <w:t xml:space="preserve"> </w:t>
            </w:r>
            <w:r w:rsidRPr="00C1077A">
              <w:rPr>
                <w:rFonts w:asciiTheme="minorHAnsi" w:hAnsiTheme="minorHAnsi" w:cstheme="minorHAnsi"/>
              </w:rPr>
              <w:t>de</w:t>
            </w:r>
            <w:r w:rsidRPr="00C1077A">
              <w:rPr>
                <w:rFonts w:asciiTheme="minorHAnsi" w:hAnsiTheme="minorHAnsi" w:cstheme="minorHAnsi"/>
                <w:spacing w:val="-16"/>
              </w:rPr>
              <w:t xml:space="preserve"> </w:t>
            </w:r>
            <w:r w:rsidRPr="00C1077A">
              <w:rPr>
                <w:rFonts w:asciiTheme="minorHAnsi" w:hAnsiTheme="minorHAnsi" w:cstheme="minorHAnsi"/>
              </w:rPr>
              <w:t>2023,</w:t>
            </w:r>
            <w:r w:rsidRPr="00C1077A">
              <w:rPr>
                <w:rFonts w:asciiTheme="minorHAnsi" w:hAnsiTheme="minorHAnsi" w:cstheme="minorHAnsi"/>
                <w:spacing w:val="-13"/>
              </w:rPr>
              <w:t xml:space="preserve"> </w:t>
            </w:r>
            <w:r w:rsidRPr="00C1077A">
              <w:rPr>
                <w:rFonts w:asciiTheme="minorHAnsi" w:hAnsiTheme="minorHAnsi" w:cstheme="minorHAnsi"/>
              </w:rPr>
              <w:t>aprobó</w:t>
            </w:r>
            <w:r w:rsidRPr="00C1077A">
              <w:rPr>
                <w:rFonts w:asciiTheme="minorHAnsi" w:hAnsiTheme="minorHAnsi" w:cstheme="minorHAnsi"/>
                <w:spacing w:val="-13"/>
              </w:rPr>
              <w:t xml:space="preserve"> </w:t>
            </w:r>
            <w:r w:rsidRPr="00C1077A">
              <w:rPr>
                <w:rFonts w:asciiTheme="minorHAnsi" w:hAnsiTheme="minorHAnsi" w:cstheme="minorHAnsi"/>
              </w:rPr>
              <w:t>inicialmente</w:t>
            </w:r>
            <w:r w:rsidRPr="00C1077A">
              <w:rPr>
                <w:rFonts w:asciiTheme="minorHAnsi" w:hAnsiTheme="minorHAnsi" w:cstheme="minorHAnsi"/>
                <w:spacing w:val="-13"/>
              </w:rPr>
              <w:t xml:space="preserve"> </w:t>
            </w:r>
            <w:r w:rsidRPr="00C1077A">
              <w:rPr>
                <w:rFonts w:asciiTheme="minorHAnsi" w:hAnsiTheme="minorHAnsi" w:cstheme="minorHAnsi"/>
              </w:rPr>
              <w:t>la</w:t>
            </w:r>
            <w:r w:rsidRPr="00C1077A">
              <w:rPr>
                <w:rFonts w:asciiTheme="minorHAnsi" w:hAnsiTheme="minorHAnsi" w:cstheme="minorHAnsi"/>
                <w:spacing w:val="-14"/>
              </w:rPr>
              <w:t xml:space="preserve"> </w:t>
            </w:r>
            <w:r w:rsidRPr="00C1077A">
              <w:rPr>
                <w:rFonts w:asciiTheme="minorHAnsi" w:hAnsiTheme="minorHAnsi" w:cstheme="minorHAnsi"/>
              </w:rPr>
              <w:t>modificación</w:t>
            </w:r>
            <w:r w:rsidRPr="00C1077A">
              <w:rPr>
                <w:rFonts w:asciiTheme="minorHAnsi" w:hAnsiTheme="minorHAnsi" w:cstheme="minorHAnsi"/>
                <w:spacing w:val="-15"/>
              </w:rPr>
              <w:t xml:space="preserve"> </w:t>
            </w:r>
            <w:r w:rsidRPr="00C1077A">
              <w:rPr>
                <w:rFonts w:asciiTheme="minorHAnsi" w:hAnsiTheme="minorHAnsi" w:cstheme="minorHAnsi"/>
              </w:rPr>
              <w:t>estructurante</w:t>
            </w:r>
            <w:r w:rsidRPr="00C1077A">
              <w:rPr>
                <w:rFonts w:asciiTheme="minorHAnsi" w:hAnsiTheme="minorHAnsi" w:cstheme="minorHAnsi"/>
                <w:spacing w:val="-52"/>
              </w:rPr>
              <w:t xml:space="preserve"> </w:t>
            </w:r>
            <w:r w:rsidRPr="00C1077A">
              <w:rPr>
                <w:rFonts w:asciiTheme="minorHAnsi" w:hAnsiTheme="minorHAnsi" w:cstheme="minorHAnsi"/>
              </w:rPr>
              <w:t>del Plan General Municipal de Bertizarana con objeto de cambiar la clasificación de los</w:t>
            </w:r>
            <w:r w:rsidRPr="00C1077A">
              <w:rPr>
                <w:rFonts w:asciiTheme="minorHAnsi" w:hAnsiTheme="minorHAnsi" w:cstheme="minorHAnsi"/>
                <w:spacing w:val="1"/>
              </w:rPr>
              <w:t xml:space="preserve"> </w:t>
            </w:r>
            <w:r w:rsidRPr="00C1077A">
              <w:rPr>
                <w:rFonts w:asciiTheme="minorHAnsi" w:hAnsiTheme="minorHAnsi" w:cstheme="minorHAnsi"/>
              </w:rPr>
              <w:t>terrenos</w:t>
            </w:r>
            <w:r w:rsidRPr="00C1077A">
              <w:rPr>
                <w:rFonts w:asciiTheme="minorHAnsi" w:hAnsiTheme="minorHAnsi" w:cstheme="minorHAnsi"/>
                <w:spacing w:val="-11"/>
              </w:rPr>
              <w:t xml:space="preserve"> </w:t>
            </w:r>
            <w:r w:rsidRPr="00C1077A">
              <w:rPr>
                <w:rFonts w:asciiTheme="minorHAnsi" w:hAnsiTheme="minorHAnsi" w:cstheme="minorHAnsi"/>
              </w:rPr>
              <w:t>sobre</w:t>
            </w:r>
            <w:r w:rsidRPr="00C1077A">
              <w:rPr>
                <w:rFonts w:asciiTheme="minorHAnsi" w:hAnsiTheme="minorHAnsi" w:cstheme="minorHAnsi"/>
                <w:spacing w:val="-12"/>
              </w:rPr>
              <w:t xml:space="preserve"> </w:t>
            </w:r>
            <w:r w:rsidRPr="00C1077A">
              <w:rPr>
                <w:rFonts w:asciiTheme="minorHAnsi" w:hAnsiTheme="minorHAnsi" w:cstheme="minorHAnsi"/>
              </w:rPr>
              <w:t>los</w:t>
            </w:r>
            <w:r w:rsidRPr="00C1077A">
              <w:rPr>
                <w:rFonts w:asciiTheme="minorHAnsi" w:hAnsiTheme="minorHAnsi" w:cstheme="minorHAnsi"/>
                <w:spacing w:val="-11"/>
              </w:rPr>
              <w:t xml:space="preserve"> </w:t>
            </w:r>
            <w:r w:rsidRPr="00C1077A">
              <w:rPr>
                <w:rFonts w:asciiTheme="minorHAnsi" w:hAnsiTheme="minorHAnsi" w:cstheme="minorHAnsi"/>
              </w:rPr>
              <w:t>que</w:t>
            </w:r>
            <w:r w:rsidRPr="00C1077A">
              <w:rPr>
                <w:rFonts w:asciiTheme="minorHAnsi" w:hAnsiTheme="minorHAnsi" w:cstheme="minorHAnsi"/>
                <w:spacing w:val="-10"/>
              </w:rPr>
              <w:t xml:space="preserve"> </w:t>
            </w:r>
            <w:r w:rsidRPr="00C1077A">
              <w:rPr>
                <w:rFonts w:asciiTheme="minorHAnsi" w:hAnsiTheme="minorHAnsi" w:cstheme="minorHAnsi"/>
              </w:rPr>
              <w:t>se</w:t>
            </w:r>
            <w:r w:rsidRPr="00C1077A">
              <w:rPr>
                <w:rFonts w:asciiTheme="minorHAnsi" w:hAnsiTheme="minorHAnsi" w:cstheme="minorHAnsi"/>
                <w:spacing w:val="-12"/>
              </w:rPr>
              <w:t xml:space="preserve"> </w:t>
            </w:r>
            <w:r w:rsidRPr="00C1077A">
              <w:rPr>
                <w:rFonts w:asciiTheme="minorHAnsi" w:hAnsiTheme="minorHAnsi" w:cstheme="minorHAnsi"/>
              </w:rPr>
              <w:t>encuentra</w:t>
            </w:r>
            <w:r w:rsidRPr="00C1077A">
              <w:rPr>
                <w:rFonts w:asciiTheme="minorHAnsi" w:hAnsiTheme="minorHAnsi" w:cstheme="minorHAnsi"/>
                <w:spacing w:val="-11"/>
              </w:rPr>
              <w:t xml:space="preserve"> </w:t>
            </w:r>
            <w:r w:rsidRPr="00C1077A">
              <w:rPr>
                <w:rFonts w:asciiTheme="minorHAnsi" w:hAnsiTheme="minorHAnsi" w:cstheme="minorHAnsi"/>
              </w:rPr>
              <w:t>una</w:t>
            </w:r>
            <w:r w:rsidRPr="00C1077A">
              <w:rPr>
                <w:rFonts w:asciiTheme="minorHAnsi" w:hAnsiTheme="minorHAnsi" w:cstheme="minorHAnsi"/>
                <w:spacing w:val="-13"/>
              </w:rPr>
              <w:t xml:space="preserve"> </w:t>
            </w:r>
            <w:r w:rsidRPr="00C1077A">
              <w:rPr>
                <w:rFonts w:asciiTheme="minorHAnsi" w:hAnsiTheme="minorHAnsi" w:cstheme="minorHAnsi"/>
              </w:rPr>
              <w:t>parte</w:t>
            </w:r>
            <w:r w:rsidRPr="00C1077A">
              <w:rPr>
                <w:rFonts w:asciiTheme="minorHAnsi" w:hAnsiTheme="minorHAnsi" w:cstheme="minorHAnsi"/>
                <w:spacing w:val="-10"/>
              </w:rPr>
              <w:t xml:space="preserve"> </w:t>
            </w:r>
            <w:r w:rsidRPr="00C1077A">
              <w:rPr>
                <w:rFonts w:asciiTheme="minorHAnsi" w:hAnsiTheme="minorHAnsi" w:cstheme="minorHAnsi"/>
              </w:rPr>
              <w:t>de</w:t>
            </w:r>
            <w:r w:rsidRPr="00C1077A">
              <w:rPr>
                <w:rFonts w:asciiTheme="minorHAnsi" w:hAnsiTheme="minorHAnsi" w:cstheme="minorHAnsi"/>
                <w:spacing w:val="-11"/>
              </w:rPr>
              <w:t xml:space="preserve"> </w:t>
            </w:r>
            <w:r w:rsidRPr="00C1077A">
              <w:rPr>
                <w:rFonts w:asciiTheme="minorHAnsi" w:hAnsiTheme="minorHAnsi" w:cstheme="minorHAnsi"/>
              </w:rPr>
              <w:t>la</w:t>
            </w:r>
            <w:r w:rsidRPr="00C1077A">
              <w:rPr>
                <w:rFonts w:asciiTheme="minorHAnsi" w:hAnsiTheme="minorHAnsi" w:cstheme="minorHAnsi"/>
                <w:spacing w:val="-11"/>
              </w:rPr>
              <w:t xml:space="preserve"> </w:t>
            </w:r>
            <w:r w:rsidRPr="00C1077A">
              <w:rPr>
                <w:rFonts w:asciiTheme="minorHAnsi" w:hAnsiTheme="minorHAnsi" w:cstheme="minorHAnsi"/>
              </w:rPr>
              <w:t>parcela</w:t>
            </w:r>
            <w:r w:rsidRPr="00C1077A">
              <w:rPr>
                <w:rFonts w:asciiTheme="minorHAnsi" w:hAnsiTheme="minorHAnsi" w:cstheme="minorHAnsi"/>
                <w:spacing w:val="-12"/>
              </w:rPr>
              <w:t xml:space="preserve"> </w:t>
            </w:r>
            <w:r w:rsidRPr="00C1077A">
              <w:rPr>
                <w:rFonts w:asciiTheme="minorHAnsi" w:hAnsiTheme="minorHAnsi" w:cstheme="minorHAnsi"/>
              </w:rPr>
              <w:t>8</w:t>
            </w:r>
            <w:r w:rsidRPr="00C1077A">
              <w:rPr>
                <w:rFonts w:asciiTheme="minorHAnsi" w:hAnsiTheme="minorHAnsi" w:cstheme="minorHAnsi"/>
                <w:spacing w:val="-13"/>
              </w:rPr>
              <w:t xml:space="preserve"> </w:t>
            </w:r>
            <w:r w:rsidRPr="00C1077A">
              <w:rPr>
                <w:rFonts w:asciiTheme="minorHAnsi" w:hAnsiTheme="minorHAnsi" w:cstheme="minorHAnsi"/>
              </w:rPr>
              <w:t>del</w:t>
            </w:r>
            <w:r w:rsidRPr="00C1077A">
              <w:rPr>
                <w:rFonts w:asciiTheme="minorHAnsi" w:hAnsiTheme="minorHAnsi" w:cstheme="minorHAnsi"/>
                <w:spacing w:val="-13"/>
              </w:rPr>
              <w:t xml:space="preserve"> </w:t>
            </w:r>
            <w:r w:rsidRPr="00C1077A">
              <w:rPr>
                <w:rFonts w:asciiTheme="minorHAnsi" w:hAnsiTheme="minorHAnsi" w:cstheme="minorHAnsi"/>
              </w:rPr>
              <w:t>polígono</w:t>
            </w:r>
            <w:r w:rsidRPr="00C1077A">
              <w:rPr>
                <w:rFonts w:asciiTheme="minorHAnsi" w:hAnsiTheme="minorHAnsi" w:cstheme="minorHAnsi"/>
                <w:spacing w:val="-11"/>
              </w:rPr>
              <w:t xml:space="preserve"> </w:t>
            </w:r>
            <w:r w:rsidRPr="00C1077A">
              <w:rPr>
                <w:rFonts w:asciiTheme="minorHAnsi" w:hAnsiTheme="minorHAnsi" w:cstheme="minorHAnsi"/>
              </w:rPr>
              <w:t>1</w:t>
            </w:r>
            <w:r w:rsidRPr="00C1077A">
              <w:rPr>
                <w:rFonts w:asciiTheme="minorHAnsi" w:hAnsiTheme="minorHAnsi" w:cstheme="minorHAnsi"/>
                <w:spacing w:val="-13"/>
              </w:rPr>
              <w:t xml:space="preserve"> </w:t>
            </w:r>
            <w:r w:rsidRPr="00C1077A">
              <w:rPr>
                <w:rFonts w:asciiTheme="minorHAnsi" w:hAnsiTheme="minorHAnsi" w:cstheme="minorHAnsi"/>
              </w:rPr>
              <w:t>en</w:t>
            </w:r>
            <w:r w:rsidRPr="00C1077A">
              <w:rPr>
                <w:rFonts w:asciiTheme="minorHAnsi" w:hAnsiTheme="minorHAnsi" w:cstheme="minorHAnsi"/>
                <w:spacing w:val="-12"/>
              </w:rPr>
              <w:t xml:space="preserve"> </w:t>
            </w:r>
            <w:r w:rsidRPr="00C1077A">
              <w:rPr>
                <w:rFonts w:asciiTheme="minorHAnsi" w:hAnsiTheme="minorHAnsi" w:cstheme="minorHAnsi"/>
              </w:rPr>
              <w:t>Narbarte</w:t>
            </w:r>
            <w:r w:rsidRPr="00C1077A">
              <w:rPr>
                <w:rFonts w:asciiTheme="minorHAnsi" w:hAnsiTheme="minorHAnsi" w:cstheme="minorHAnsi"/>
                <w:spacing w:val="-52"/>
              </w:rPr>
              <w:t xml:space="preserve"> </w:t>
            </w:r>
            <w:r w:rsidRPr="00C1077A">
              <w:rPr>
                <w:rFonts w:asciiTheme="minorHAnsi" w:hAnsiTheme="minorHAnsi" w:cstheme="minorHAnsi"/>
              </w:rPr>
              <w:t>(subparcelas</w:t>
            </w:r>
            <w:r w:rsidRPr="00C1077A">
              <w:rPr>
                <w:rFonts w:asciiTheme="minorHAnsi" w:hAnsiTheme="minorHAnsi" w:cstheme="minorHAnsi"/>
                <w:spacing w:val="-9"/>
              </w:rPr>
              <w:t xml:space="preserve"> </w:t>
            </w:r>
            <w:r w:rsidRPr="00C1077A">
              <w:rPr>
                <w:rFonts w:asciiTheme="minorHAnsi" w:hAnsiTheme="minorHAnsi" w:cstheme="minorHAnsi"/>
              </w:rPr>
              <w:t>A</w:t>
            </w:r>
            <w:r w:rsidRPr="00C1077A">
              <w:rPr>
                <w:rFonts w:asciiTheme="minorHAnsi" w:hAnsiTheme="minorHAnsi" w:cstheme="minorHAnsi"/>
                <w:spacing w:val="-6"/>
              </w:rPr>
              <w:t xml:space="preserve"> </w:t>
            </w:r>
            <w:r w:rsidRPr="00C1077A">
              <w:rPr>
                <w:rFonts w:asciiTheme="minorHAnsi" w:hAnsiTheme="minorHAnsi" w:cstheme="minorHAnsi"/>
              </w:rPr>
              <w:t>y</w:t>
            </w:r>
            <w:r w:rsidRPr="00C1077A">
              <w:rPr>
                <w:rFonts w:asciiTheme="minorHAnsi" w:hAnsiTheme="minorHAnsi" w:cstheme="minorHAnsi"/>
                <w:spacing w:val="-7"/>
              </w:rPr>
              <w:t xml:space="preserve"> </w:t>
            </w:r>
            <w:r w:rsidRPr="00C1077A">
              <w:rPr>
                <w:rFonts w:asciiTheme="minorHAnsi" w:hAnsiTheme="minorHAnsi" w:cstheme="minorHAnsi"/>
              </w:rPr>
              <w:t>C)</w:t>
            </w:r>
            <w:r w:rsidRPr="00C1077A">
              <w:rPr>
                <w:rFonts w:asciiTheme="minorHAnsi" w:hAnsiTheme="minorHAnsi" w:cstheme="minorHAnsi"/>
                <w:spacing w:val="-7"/>
              </w:rPr>
              <w:t xml:space="preserve"> </w:t>
            </w:r>
            <w:r w:rsidRPr="00C1077A">
              <w:rPr>
                <w:rFonts w:asciiTheme="minorHAnsi" w:hAnsiTheme="minorHAnsi" w:cstheme="minorHAnsi"/>
              </w:rPr>
              <w:t>pasando</w:t>
            </w:r>
            <w:r w:rsidRPr="00C1077A">
              <w:rPr>
                <w:rFonts w:asciiTheme="minorHAnsi" w:hAnsiTheme="minorHAnsi" w:cstheme="minorHAnsi"/>
                <w:spacing w:val="-6"/>
              </w:rPr>
              <w:t xml:space="preserve"> </w:t>
            </w:r>
            <w:r w:rsidRPr="00C1077A">
              <w:rPr>
                <w:rFonts w:asciiTheme="minorHAnsi" w:hAnsiTheme="minorHAnsi" w:cstheme="minorHAnsi"/>
              </w:rPr>
              <w:t>de</w:t>
            </w:r>
            <w:r w:rsidRPr="00C1077A">
              <w:rPr>
                <w:rFonts w:asciiTheme="minorHAnsi" w:hAnsiTheme="minorHAnsi" w:cstheme="minorHAnsi"/>
                <w:spacing w:val="-6"/>
              </w:rPr>
              <w:t xml:space="preserve"> </w:t>
            </w:r>
            <w:r w:rsidRPr="00C1077A">
              <w:rPr>
                <w:rFonts w:asciiTheme="minorHAnsi" w:hAnsiTheme="minorHAnsi" w:cstheme="minorHAnsi"/>
              </w:rPr>
              <w:t>suelo</w:t>
            </w:r>
            <w:r w:rsidRPr="00C1077A">
              <w:rPr>
                <w:rFonts w:asciiTheme="minorHAnsi" w:hAnsiTheme="minorHAnsi" w:cstheme="minorHAnsi"/>
                <w:spacing w:val="-8"/>
              </w:rPr>
              <w:t xml:space="preserve"> </w:t>
            </w:r>
            <w:r w:rsidRPr="00C1077A">
              <w:rPr>
                <w:rFonts w:asciiTheme="minorHAnsi" w:hAnsiTheme="minorHAnsi" w:cstheme="minorHAnsi"/>
              </w:rPr>
              <w:t>no</w:t>
            </w:r>
            <w:r w:rsidRPr="00C1077A">
              <w:rPr>
                <w:rFonts w:asciiTheme="minorHAnsi" w:hAnsiTheme="minorHAnsi" w:cstheme="minorHAnsi"/>
                <w:spacing w:val="-7"/>
              </w:rPr>
              <w:t xml:space="preserve"> </w:t>
            </w:r>
            <w:r w:rsidRPr="00C1077A">
              <w:rPr>
                <w:rFonts w:asciiTheme="minorHAnsi" w:hAnsiTheme="minorHAnsi" w:cstheme="minorHAnsi"/>
              </w:rPr>
              <w:t>urbanizable</w:t>
            </w:r>
            <w:r w:rsidRPr="00C1077A">
              <w:rPr>
                <w:rFonts w:asciiTheme="minorHAnsi" w:hAnsiTheme="minorHAnsi" w:cstheme="minorHAnsi"/>
                <w:spacing w:val="-6"/>
              </w:rPr>
              <w:t xml:space="preserve"> </w:t>
            </w:r>
            <w:r w:rsidRPr="00C1077A">
              <w:rPr>
                <w:rFonts w:asciiTheme="minorHAnsi" w:hAnsiTheme="minorHAnsi" w:cstheme="minorHAnsi"/>
              </w:rPr>
              <w:t>de</w:t>
            </w:r>
            <w:r w:rsidRPr="00C1077A">
              <w:rPr>
                <w:rFonts w:asciiTheme="minorHAnsi" w:hAnsiTheme="minorHAnsi" w:cstheme="minorHAnsi"/>
                <w:spacing w:val="-8"/>
              </w:rPr>
              <w:t xml:space="preserve"> </w:t>
            </w:r>
            <w:r w:rsidRPr="00C1077A">
              <w:rPr>
                <w:rFonts w:asciiTheme="minorHAnsi" w:hAnsiTheme="minorHAnsi" w:cstheme="minorHAnsi"/>
              </w:rPr>
              <w:t>preservación</w:t>
            </w:r>
            <w:r w:rsidRPr="00C1077A">
              <w:rPr>
                <w:rFonts w:asciiTheme="minorHAnsi" w:hAnsiTheme="minorHAnsi" w:cstheme="minorHAnsi"/>
                <w:spacing w:val="-5"/>
              </w:rPr>
              <w:t xml:space="preserve"> </w:t>
            </w:r>
            <w:r w:rsidRPr="00C1077A">
              <w:rPr>
                <w:rFonts w:asciiTheme="minorHAnsi" w:hAnsiTheme="minorHAnsi" w:cstheme="minorHAnsi"/>
              </w:rPr>
              <w:t>a</w:t>
            </w:r>
            <w:r w:rsidRPr="00C1077A">
              <w:rPr>
                <w:rFonts w:asciiTheme="minorHAnsi" w:hAnsiTheme="minorHAnsi" w:cstheme="minorHAnsi"/>
                <w:spacing w:val="-9"/>
              </w:rPr>
              <w:t xml:space="preserve"> </w:t>
            </w:r>
            <w:r w:rsidRPr="00C1077A">
              <w:rPr>
                <w:rFonts w:asciiTheme="minorHAnsi" w:hAnsiTheme="minorHAnsi" w:cstheme="minorHAnsi"/>
              </w:rPr>
              <w:t>ser</w:t>
            </w:r>
            <w:r w:rsidRPr="00C1077A">
              <w:rPr>
                <w:rFonts w:asciiTheme="minorHAnsi" w:hAnsiTheme="minorHAnsi" w:cstheme="minorHAnsi"/>
                <w:spacing w:val="-6"/>
              </w:rPr>
              <w:t xml:space="preserve"> </w:t>
            </w:r>
            <w:r w:rsidRPr="00C1077A">
              <w:rPr>
                <w:rFonts w:asciiTheme="minorHAnsi" w:hAnsiTheme="minorHAnsi" w:cstheme="minorHAnsi"/>
              </w:rPr>
              <w:t>suelo</w:t>
            </w:r>
            <w:r w:rsidRPr="00C1077A">
              <w:rPr>
                <w:rFonts w:asciiTheme="minorHAnsi" w:hAnsiTheme="minorHAnsi" w:cstheme="minorHAnsi"/>
                <w:spacing w:val="-8"/>
              </w:rPr>
              <w:t xml:space="preserve"> </w:t>
            </w:r>
            <w:r w:rsidRPr="00C1077A">
              <w:rPr>
                <w:rFonts w:asciiTheme="minorHAnsi" w:hAnsiTheme="minorHAnsi" w:cstheme="minorHAnsi"/>
              </w:rPr>
              <w:t>urbano</w:t>
            </w:r>
            <w:r w:rsidRPr="00C1077A">
              <w:rPr>
                <w:rFonts w:asciiTheme="minorHAnsi" w:hAnsiTheme="minorHAnsi" w:cstheme="minorHAnsi"/>
                <w:spacing w:val="-51"/>
              </w:rPr>
              <w:t xml:space="preserve"> </w:t>
            </w:r>
            <w:r w:rsidRPr="00C1077A">
              <w:rPr>
                <w:rFonts w:asciiTheme="minorHAnsi" w:hAnsiTheme="minorHAnsi" w:cstheme="minorHAnsi"/>
              </w:rPr>
              <w:t>consolidado</w:t>
            </w:r>
            <w:r w:rsidRPr="00C1077A">
              <w:rPr>
                <w:rFonts w:asciiTheme="minorHAnsi" w:hAnsiTheme="minorHAnsi" w:cstheme="minorHAnsi"/>
                <w:spacing w:val="-7"/>
              </w:rPr>
              <w:t xml:space="preserve"> </w:t>
            </w:r>
            <w:r w:rsidRPr="00C1077A">
              <w:rPr>
                <w:rFonts w:asciiTheme="minorHAnsi" w:hAnsiTheme="minorHAnsi" w:cstheme="minorHAnsi"/>
              </w:rPr>
              <w:t>y</w:t>
            </w:r>
            <w:r w:rsidRPr="00C1077A">
              <w:rPr>
                <w:rFonts w:asciiTheme="minorHAnsi" w:hAnsiTheme="minorHAnsi" w:cstheme="minorHAnsi"/>
                <w:spacing w:val="-4"/>
              </w:rPr>
              <w:t xml:space="preserve"> </w:t>
            </w:r>
            <w:r w:rsidRPr="00C1077A">
              <w:rPr>
                <w:rFonts w:asciiTheme="minorHAnsi" w:hAnsiTheme="minorHAnsi" w:cstheme="minorHAnsi"/>
              </w:rPr>
              <w:t>así</w:t>
            </w:r>
            <w:r w:rsidRPr="00C1077A">
              <w:rPr>
                <w:rFonts w:asciiTheme="minorHAnsi" w:hAnsiTheme="minorHAnsi" w:cstheme="minorHAnsi"/>
                <w:spacing w:val="-7"/>
              </w:rPr>
              <w:t xml:space="preserve"> </w:t>
            </w:r>
            <w:r w:rsidRPr="00C1077A">
              <w:rPr>
                <w:rFonts w:asciiTheme="minorHAnsi" w:hAnsiTheme="minorHAnsi" w:cstheme="minorHAnsi"/>
              </w:rPr>
              <w:t>adecuar</w:t>
            </w:r>
            <w:r w:rsidRPr="00C1077A">
              <w:rPr>
                <w:rFonts w:asciiTheme="minorHAnsi" w:hAnsiTheme="minorHAnsi" w:cstheme="minorHAnsi"/>
                <w:spacing w:val="-4"/>
              </w:rPr>
              <w:t xml:space="preserve"> </w:t>
            </w:r>
            <w:r w:rsidRPr="00C1077A">
              <w:rPr>
                <w:rFonts w:asciiTheme="minorHAnsi" w:hAnsiTheme="minorHAnsi" w:cstheme="minorHAnsi"/>
              </w:rPr>
              <w:t>la</w:t>
            </w:r>
            <w:r w:rsidRPr="00C1077A">
              <w:rPr>
                <w:rFonts w:asciiTheme="minorHAnsi" w:hAnsiTheme="minorHAnsi" w:cstheme="minorHAnsi"/>
                <w:spacing w:val="-6"/>
              </w:rPr>
              <w:t xml:space="preserve"> </w:t>
            </w:r>
            <w:r w:rsidRPr="00C1077A">
              <w:rPr>
                <w:rFonts w:asciiTheme="minorHAnsi" w:hAnsiTheme="minorHAnsi" w:cstheme="minorHAnsi"/>
              </w:rPr>
              <w:t>edificación</w:t>
            </w:r>
            <w:r w:rsidRPr="00C1077A">
              <w:rPr>
                <w:rFonts w:asciiTheme="minorHAnsi" w:hAnsiTheme="minorHAnsi" w:cstheme="minorHAnsi"/>
                <w:spacing w:val="-6"/>
              </w:rPr>
              <w:t xml:space="preserve"> </w:t>
            </w:r>
            <w:r w:rsidRPr="00C1077A">
              <w:rPr>
                <w:rFonts w:asciiTheme="minorHAnsi" w:hAnsiTheme="minorHAnsi" w:cstheme="minorHAnsi"/>
              </w:rPr>
              <w:t>en</w:t>
            </w:r>
            <w:r w:rsidRPr="00C1077A">
              <w:rPr>
                <w:rFonts w:asciiTheme="minorHAnsi" w:hAnsiTheme="minorHAnsi" w:cstheme="minorHAnsi"/>
                <w:spacing w:val="-5"/>
              </w:rPr>
              <w:t xml:space="preserve"> </w:t>
            </w:r>
            <w:r w:rsidRPr="00C1077A">
              <w:rPr>
                <w:rFonts w:asciiTheme="minorHAnsi" w:hAnsiTheme="minorHAnsi" w:cstheme="minorHAnsi"/>
              </w:rPr>
              <w:t>ella</w:t>
            </w:r>
            <w:r w:rsidRPr="00C1077A">
              <w:rPr>
                <w:rFonts w:asciiTheme="minorHAnsi" w:hAnsiTheme="minorHAnsi" w:cstheme="minorHAnsi"/>
                <w:spacing w:val="-5"/>
              </w:rPr>
              <w:t xml:space="preserve"> </w:t>
            </w:r>
            <w:r w:rsidRPr="00C1077A">
              <w:rPr>
                <w:rFonts w:asciiTheme="minorHAnsi" w:hAnsiTheme="minorHAnsi" w:cstheme="minorHAnsi"/>
              </w:rPr>
              <w:t>existente</w:t>
            </w:r>
            <w:r w:rsidRPr="00C1077A">
              <w:rPr>
                <w:rFonts w:asciiTheme="minorHAnsi" w:hAnsiTheme="minorHAnsi" w:cstheme="minorHAnsi"/>
                <w:spacing w:val="-6"/>
              </w:rPr>
              <w:t xml:space="preserve"> </w:t>
            </w:r>
            <w:r w:rsidRPr="00C1077A">
              <w:rPr>
                <w:rFonts w:asciiTheme="minorHAnsi" w:hAnsiTheme="minorHAnsi" w:cstheme="minorHAnsi"/>
              </w:rPr>
              <w:t>a</w:t>
            </w:r>
            <w:r w:rsidRPr="00C1077A">
              <w:rPr>
                <w:rFonts w:asciiTheme="minorHAnsi" w:hAnsiTheme="minorHAnsi" w:cstheme="minorHAnsi"/>
                <w:spacing w:val="-6"/>
              </w:rPr>
              <w:t xml:space="preserve"> </w:t>
            </w:r>
            <w:r w:rsidRPr="00C1077A">
              <w:rPr>
                <w:rFonts w:asciiTheme="minorHAnsi" w:hAnsiTheme="minorHAnsi" w:cstheme="minorHAnsi"/>
              </w:rPr>
              <w:t>un</w:t>
            </w:r>
            <w:r w:rsidRPr="00C1077A">
              <w:rPr>
                <w:rFonts w:asciiTheme="minorHAnsi" w:hAnsiTheme="minorHAnsi" w:cstheme="minorHAnsi"/>
                <w:spacing w:val="-6"/>
              </w:rPr>
              <w:t xml:space="preserve"> </w:t>
            </w:r>
            <w:r w:rsidRPr="00C1077A">
              <w:rPr>
                <w:rFonts w:asciiTheme="minorHAnsi" w:hAnsiTheme="minorHAnsi" w:cstheme="minorHAnsi"/>
              </w:rPr>
              <w:t>uso</w:t>
            </w:r>
            <w:r w:rsidRPr="00C1077A">
              <w:rPr>
                <w:rFonts w:asciiTheme="minorHAnsi" w:hAnsiTheme="minorHAnsi" w:cstheme="minorHAnsi"/>
                <w:spacing w:val="-6"/>
              </w:rPr>
              <w:t xml:space="preserve"> </w:t>
            </w:r>
            <w:r w:rsidRPr="00C1077A">
              <w:rPr>
                <w:rFonts w:asciiTheme="minorHAnsi" w:hAnsiTheme="minorHAnsi" w:cstheme="minorHAnsi"/>
              </w:rPr>
              <w:t>de</w:t>
            </w:r>
            <w:r w:rsidRPr="00C1077A">
              <w:rPr>
                <w:rFonts w:asciiTheme="minorHAnsi" w:hAnsiTheme="minorHAnsi" w:cstheme="minorHAnsi"/>
                <w:spacing w:val="-4"/>
              </w:rPr>
              <w:t xml:space="preserve"> </w:t>
            </w:r>
            <w:r w:rsidRPr="00C1077A">
              <w:rPr>
                <w:rFonts w:asciiTheme="minorHAnsi" w:hAnsiTheme="minorHAnsi" w:cstheme="minorHAnsi"/>
              </w:rPr>
              <w:t>carácter</w:t>
            </w:r>
            <w:r w:rsidRPr="00C1077A">
              <w:rPr>
                <w:rFonts w:asciiTheme="minorHAnsi" w:hAnsiTheme="minorHAnsi" w:cstheme="minorHAnsi"/>
                <w:spacing w:val="-3"/>
              </w:rPr>
              <w:t xml:space="preserve"> </w:t>
            </w:r>
            <w:r w:rsidRPr="00C1077A">
              <w:rPr>
                <w:rFonts w:asciiTheme="minorHAnsi" w:hAnsiTheme="minorHAnsi" w:cstheme="minorHAnsi"/>
              </w:rPr>
              <w:t>industrial.</w:t>
            </w:r>
          </w:p>
          <w:p w14:paraId="1AD9765F" w14:textId="1D3F18D8" w:rsidR="00C1077A" w:rsidRPr="00C1077A" w:rsidRDefault="00C1077A" w:rsidP="0045139D">
            <w:pPr>
              <w:pStyle w:val="Textoindependiente"/>
              <w:spacing w:before="151"/>
              <w:ind w:left="-82" w:right="36"/>
              <w:jc w:val="both"/>
              <w:rPr>
                <w:rFonts w:asciiTheme="minorHAnsi" w:hAnsiTheme="minorHAnsi" w:cstheme="minorHAnsi"/>
              </w:rPr>
            </w:pPr>
            <w:r w:rsidRPr="00C1077A">
              <w:rPr>
                <w:rFonts w:asciiTheme="minorHAnsi" w:hAnsiTheme="minorHAnsi" w:cstheme="minorHAnsi"/>
              </w:rPr>
              <w:t>De conformidad con lo dispuesto en el artículo 77 del Decreto Foral Legislativo 1/2017,</w:t>
            </w:r>
            <w:r w:rsidRPr="00C1077A">
              <w:rPr>
                <w:rFonts w:asciiTheme="minorHAnsi" w:hAnsiTheme="minorHAnsi" w:cstheme="minorHAnsi"/>
                <w:spacing w:val="-52"/>
              </w:rPr>
              <w:t xml:space="preserve"> </w:t>
            </w:r>
            <w:r w:rsidRPr="00C1077A">
              <w:rPr>
                <w:rFonts w:asciiTheme="minorHAnsi" w:hAnsiTheme="minorHAnsi" w:cstheme="minorHAnsi"/>
              </w:rPr>
              <w:t>de 26 de julio por el que se aprueba el Texto Refundido de la Ley Foral de Ordenación</w:t>
            </w:r>
            <w:r w:rsidRPr="00C1077A">
              <w:rPr>
                <w:rFonts w:asciiTheme="minorHAnsi" w:hAnsiTheme="minorHAnsi" w:cstheme="minorHAnsi"/>
                <w:spacing w:val="1"/>
              </w:rPr>
              <w:t xml:space="preserve"> </w:t>
            </w:r>
            <w:r w:rsidRPr="00C1077A">
              <w:rPr>
                <w:rFonts w:asciiTheme="minorHAnsi" w:hAnsiTheme="minorHAnsi" w:cstheme="minorHAnsi"/>
              </w:rPr>
              <w:t>del territorio y Urbanismo, el expediente se sometió a información pública por un periodo de un mes en el Boletín Oficial de Navarra número 81 de 20 de abril de 2023 para</w:t>
            </w:r>
            <w:r w:rsidRPr="00C1077A">
              <w:rPr>
                <w:rFonts w:asciiTheme="minorHAnsi" w:hAnsiTheme="minorHAnsi" w:cstheme="minorHAnsi"/>
                <w:spacing w:val="-52"/>
              </w:rPr>
              <w:t xml:space="preserve"> </w:t>
            </w:r>
            <w:r w:rsidRPr="00C1077A">
              <w:rPr>
                <w:rFonts w:asciiTheme="minorHAnsi" w:hAnsiTheme="minorHAnsi" w:cstheme="minorHAnsi"/>
              </w:rPr>
              <w:t>que</w:t>
            </w:r>
            <w:r w:rsidRPr="00C1077A">
              <w:rPr>
                <w:rFonts w:asciiTheme="minorHAnsi" w:hAnsiTheme="minorHAnsi" w:cstheme="minorHAnsi"/>
                <w:spacing w:val="-10"/>
              </w:rPr>
              <w:t xml:space="preserve"> </w:t>
            </w:r>
            <w:r w:rsidRPr="00C1077A">
              <w:rPr>
                <w:rFonts w:asciiTheme="minorHAnsi" w:hAnsiTheme="minorHAnsi" w:cstheme="minorHAnsi"/>
              </w:rPr>
              <w:t>fuera</w:t>
            </w:r>
            <w:r w:rsidRPr="00C1077A">
              <w:rPr>
                <w:rFonts w:asciiTheme="minorHAnsi" w:hAnsiTheme="minorHAnsi" w:cstheme="minorHAnsi"/>
                <w:spacing w:val="-9"/>
              </w:rPr>
              <w:t xml:space="preserve"> </w:t>
            </w:r>
            <w:r w:rsidRPr="00C1077A">
              <w:rPr>
                <w:rFonts w:asciiTheme="minorHAnsi" w:hAnsiTheme="minorHAnsi" w:cstheme="minorHAnsi"/>
              </w:rPr>
              <w:t>examinado</w:t>
            </w:r>
            <w:r w:rsidRPr="00C1077A">
              <w:rPr>
                <w:rFonts w:asciiTheme="minorHAnsi" w:hAnsiTheme="minorHAnsi" w:cstheme="minorHAnsi"/>
                <w:spacing w:val="-8"/>
              </w:rPr>
              <w:t xml:space="preserve"> </w:t>
            </w:r>
            <w:r w:rsidRPr="00C1077A">
              <w:rPr>
                <w:rFonts w:asciiTheme="minorHAnsi" w:hAnsiTheme="minorHAnsi" w:cstheme="minorHAnsi"/>
              </w:rPr>
              <w:t>y</w:t>
            </w:r>
            <w:r w:rsidRPr="00C1077A">
              <w:rPr>
                <w:rFonts w:asciiTheme="minorHAnsi" w:hAnsiTheme="minorHAnsi" w:cstheme="minorHAnsi"/>
                <w:spacing w:val="-9"/>
              </w:rPr>
              <w:t xml:space="preserve"> </w:t>
            </w:r>
            <w:r w:rsidRPr="00C1077A">
              <w:rPr>
                <w:rFonts w:asciiTheme="minorHAnsi" w:hAnsiTheme="minorHAnsi" w:cstheme="minorHAnsi"/>
              </w:rPr>
              <w:t>se</w:t>
            </w:r>
            <w:r w:rsidRPr="00C1077A">
              <w:rPr>
                <w:rFonts w:asciiTheme="minorHAnsi" w:hAnsiTheme="minorHAnsi" w:cstheme="minorHAnsi"/>
                <w:spacing w:val="-8"/>
              </w:rPr>
              <w:t xml:space="preserve"> </w:t>
            </w:r>
            <w:r w:rsidRPr="00C1077A">
              <w:rPr>
                <w:rFonts w:asciiTheme="minorHAnsi" w:hAnsiTheme="minorHAnsi" w:cstheme="minorHAnsi"/>
              </w:rPr>
              <w:t>presentaran</w:t>
            </w:r>
            <w:r w:rsidRPr="00C1077A">
              <w:rPr>
                <w:rFonts w:asciiTheme="minorHAnsi" w:hAnsiTheme="minorHAnsi" w:cstheme="minorHAnsi"/>
                <w:spacing w:val="-8"/>
              </w:rPr>
              <w:t xml:space="preserve"> </w:t>
            </w:r>
            <w:r w:rsidRPr="00C1077A">
              <w:rPr>
                <w:rFonts w:asciiTheme="minorHAnsi" w:hAnsiTheme="minorHAnsi" w:cstheme="minorHAnsi"/>
              </w:rPr>
              <w:t>en</w:t>
            </w:r>
            <w:r w:rsidRPr="00C1077A">
              <w:rPr>
                <w:rFonts w:asciiTheme="minorHAnsi" w:hAnsiTheme="minorHAnsi" w:cstheme="minorHAnsi"/>
                <w:spacing w:val="-8"/>
              </w:rPr>
              <w:t xml:space="preserve"> </w:t>
            </w:r>
            <w:r w:rsidRPr="00C1077A">
              <w:rPr>
                <w:rFonts w:asciiTheme="minorHAnsi" w:hAnsiTheme="minorHAnsi" w:cstheme="minorHAnsi"/>
              </w:rPr>
              <w:t>su</w:t>
            </w:r>
            <w:r w:rsidRPr="00C1077A">
              <w:rPr>
                <w:rFonts w:asciiTheme="minorHAnsi" w:hAnsiTheme="minorHAnsi" w:cstheme="minorHAnsi"/>
                <w:spacing w:val="-8"/>
              </w:rPr>
              <w:t xml:space="preserve"> </w:t>
            </w:r>
            <w:r w:rsidRPr="00C1077A">
              <w:rPr>
                <w:rFonts w:asciiTheme="minorHAnsi" w:hAnsiTheme="minorHAnsi" w:cstheme="minorHAnsi"/>
              </w:rPr>
              <w:t>caso</w:t>
            </w:r>
            <w:r w:rsidRPr="00C1077A">
              <w:rPr>
                <w:rFonts w:asciiTheme="minorHAnsi" w:hAnsiTheme="minorHAnsi" w:cstheme="minorHAnsi"/>
                <w:spacing w:val="-10"/>
              </w:rPr>
              <w:t xml:space="preserve"> </w:t>
            </w:r>
            <w:r w:rsidRPr="00C1077A">
              <w:rPr>
                <w:rFonts w:asciiTheme="minorHAnsi" w:hAnsiTheme="minorHAnsi" w:cstheme="minorHAnsi"/>
              </w:rPr>
              <w:t>las</w:t>
            </w:r>
            <w:r w:rsidRPr="00C1077A">
              <w:rPr>
                <w:rFonts w:asciiTheme="minorHAnsi" w:hAnsiTheme="minorHAnsi" w:cstheme="minorHAnsi"/>
                <w:spacing w:val="-9"/>
              </w:rPr>
              <w:t xml:space="preserve"> </w:t>
            </w:r>
            <w:r w:rsidRPr="00C1077A">
              <w:rPr>
                <w:rFonts w:asciiTheme="minorHAnsi" w:hAnsiTheme="minorHAnsi" w:cstheme="minorHAnsi"/>
              </w:rPr>
              <w:t>alegaciones</w:t>
            </w:r>
            <w:r w:rsidRPr="00C1077A">
              <w:rPr>
                <w:rFonts w:asciiTheme="minorHAnsi" w:hAnsiTheme="minorHAnsi" w:cstheme="minorHAnsi"/>
                <w:spacing w:val="-8"/>
              </w:rPr>
              <w:t xml:space="preserve"> </w:t>
            </w:r>
            <w:r w:rsidRPr="00C1077A">
              <w:rPr>
                <w:rFonts w:asciiTheme="minorHAnsi" w:hAnsiTheme="minorHAnsi" w:cstheme="minorHAnsi"/>
              </w:rPr>
              <w:t>pertinentes.</w:t>
            </w:r>
            <w:r w:rsidRPr="00C1077A">
              <w:rPr>
                <w:rFonts w:asciiTheme="minorHAnsi" w:hAnsiTheme="minorHAnsi" w:cstheme="minorHAnsi"/>
                <w:spacing w:val="-9"/>
              </w:rPr>
              <w:t xml:space="preserve"> </w:t>
            </w:r>
            <w:r w:rsidRPr="00C1077A">
              <w:rPr>
                <w:rFonts w:asciiTheme="minorHAnsi" w:hAnsiTheme="minorHAnsi" w:cstheme="minorHAnsi"/>
              </w:rPr>
              <w:t>Al</w:t>
            </w:r>
            <w:r w:rsidRPr="00C1077A">
              <w:rPr>
                <w:rFonts w:asciiTheme="minorHAnsi" w:hAnsiTheme="minorHAnsi" w:cstheme="minorHAnsi"/>
                <w:spacing w:val="-8"/>
              </w:rPr>
              <w:t xml:space="preserve"> </w:t>
            </w:r>
            <w:r w:rsidRPr="00C1077A">
              <w:rPr>
                <w:rFonts w:asciiTheme="minorHAnsi" w:hAnsiTheme="minorHAnsi" w:cstheme="minorHAnsi"/>
              </w:rPr>
              <w:t>no</w:t>
            </w:r>
            <w:r w:rsidRPr="00C1077A">
              <w:rPr>
                <w:rFonts w:asciiTheme="minorHAnsi" w:hAnsiTheme="minorHAnsi" w:cstheme="minorHAnsi"/>
                <w:spacing w:val="-8"/>
              </w:rPr>
              <w:t xml:space="preserve"> </w:t>
            </w:r>
            <w:r w:rsidRPr="00C1077A">
              <w:rPr>
                <w:rFonts w:asciiTheme="minorHAnsi" w:hAnsiTheme="minorHAnsi" w:cstheme="minorHAnsi"/>
              </w:rPr>
              <w:t>producirse alegaciones en el periodo de información pública, el documento es elevado al</w:t>
            </w:r>
            <w:r w:rsidRPr="00C1077A">
              <w:rPr>
                <w:rFonts w:asciiTheme="minorHAnsi" w:hAnsiTheme="minorHAnsi" w:cstheme="minorHAnsi"/>
                <w:spacing w:val="1"/>
              </w:rPr>
              <w:t xml:space="preserve"> </w:t>
            </w:r>
            <w:r w:rsidRPr="00C1077A">
              <w:rPr>
                <w:rFonts w:asciiTheme="minorHAnsi" w:hAnsiTheme="minorHAnsi" w:cstheme="minorHAnsi"/>
              </w:rPr>
              <w:t>Pleno</w:t>
            </w:r>
            <w:r w:rsidRPr="00C1077A">
              <w:rPr>
                <w:rFonts w:asciiTheme="minorHAnsi" w:hAnsiTheme="minorHAnsi" w:cstheme="minorHAnsi"/>
                <w:spacing w:val="-3"/>
              </w:rPr>
              <w:t xml:space="preserve"> </w:t>
            </w:r>
            <w:r w:rsidRPr="00C1077A">
              <w:rPr>
                <w:rFonts w:asciiTheme="minorHAnsi" w:hAnsiTheme="minorHAnsi" w:cstheme="minorHAnsi"/>
              </w:rPr>
              <w:t>para su</w:t>
            </w:r>
            <w:r w:rsidRPr="00C1077A">
              <w:rPr>
                <w:rFonts w:asciiTheme="minorHAnsi" w:hAnsiTheme="minorHAnsi" w:cstheme="minorHAnsi"/>
                <w:spacing w:val="-1"/>
              </w:rPr>
              <w:t xml:space="preserve"> </w:t>
            </w:r>
            <w:r w:rsidRPr="00C1077A">
              <w:rPr>
                <w:rFonts w:asciiTheme="minorHAnsi" w:hAnsiTheme="minorHAnsi" w:cstheme="minorHAnsi"/>
              </w:rPr>
              <w:t>aprobación</w:t>
            </w:r>
            <w:r w:rsidRPr="00C1077A">
              <w:rPr>
                <w:rFonts w:asciiTheme="minorHAnsi" w:hAnsiTheme="minorHAnsi" w:cstheme="minorHAnsi"/>
                <w:spacing w:val="4"/>
              </w:rPr>
              <w:t xml:space="preserve"> </w:t>
            </w:r>
            <w:r w:rsidRPr="00C1077A">
              <w:rPr>
                <w:rFonts w:asciiTheme="minorHAnsi" w:hAnsiTheme="minorHAnsi" w:cstheme="minorHAnsi"/>
              </w:rPr>
              <w:t>provisional. La aprobación provisional se produjo el 22 de junio de 2023 y fue remitida al Gobierno de Navarra para su aprobación definitiva.</w:t>
            </w:r>
          </w:p>
          <w:p w14:paraId="239ED81B" w14:textId="070C5A01" w:rsidR="00C1077A" w:rsidRPr="00C1077A" w:rsidRDefault="00C1077A" w:rsidP="0045139D">
            <w:pPr>
              <w:pStyle w:val="Textoindependiente"/>
              <w:spacing w:before="151"/>
              <w:ind w:left="-82"/>
              <w:jc w:val="both"/>
              <w:rPr>
                <w:rFonts w:asciiTheme="minorHAnsi" w:hAnsiTheme="minorHAnsi" w:cstheme="minorHAnsi"/>
              </w:rPr>
            </w:pPr>
            <w:r w:rsidRPr="00C1077A">
              <w:rPr>
                <w:rFonts w:asciiTheme="minorHAnsi" w:hAnsiTheme="minorHAnsi" w:cstheme="minorHAnsi"/>
              </w:rPr>
              <w:t>Revisado el documento, el Gobierno de Navarra, requirió documentación adicional consecuencia de la cual se modificó el documento del PEAU que habí</w:t>
            </w:r>
            <w:r>
              <w:rPr>
                <w:rFonts w:asciiTheme="minorHAnsi" w:hAnsiTheme="minorHAnsi" w:cstheme="minorHAnsi"/>
              </w:rPr>
              <w:t xml:space="preserve">a </w:t>
            </w:r>
            <w:r w:rsidRPr="00C1077A">
              <w:rPr>
                <w:rFonts w:asciiTheme="minorHAnsi" w:hAnsiTheme="minorHAnsi" w:cstheme="minorHAnsi"/>
              </w:rPr>
              <w:t>sido aprobado</w:t>
            </w:r>
            <w:r>
              <w:t xml:space="preserve"> </w:t>
            </w:r>
            <w:r w:rsidRPr="00C1077A">
              <w:rPr>
                <w:rFonts w:asciiTheme="minorHAnsi" w:hAnsiTheme="minorHAnsi" w:cstheme="minorHAnsi"/>
              </w:rPr>
              <w:t xml:space="preserve">provisionalmente por el pleno el 22 de junio de 2023. </w:t>
            </w:r>
          </w:p>
          <w:p w14:paraId="1FD54320" w14:textId="00BE7602" w:rsidR="00C1077A" w:rsidRPr="00C1077A" w:rsidRDefault="00C1077A" w:rsidP="0045139D">
            <w:pPr>
              <w:pStyle w:val="Textoindependiente"/>
              <w:spacing w:before="151"/>
              <w:ind w:left="-82" w:right="-105"/>
              <w:jc w:val="both"/>
              <w:rPr>
                <w:rFonts w:asciiTheme="minorHAnsi" w:hAnsiTheme="minorHAnsi" w:cstheme="minorHAnsi"/>
              </w:rPr>
            </w:pPr>
            <w:r w:rsidRPr="00C1077A">
              <w:rPr>
                <w:rFonts w:asciiTheme="minorHAnsi" w:hAnsiTheme="minorHAnsi" w:cstheme="minorHAnsi"/>
              </w:rPr>
              <w:t>Con tal motivo, el nuevo documento del PEAU que incorpora los requerimientos realizados por el Gobierno de Navarra requiere de nueva aprobación provisional del pleno del Ayuntamiento</w:t>
            </w:r>
            <w:r>
              <w:rPr>
                <w:rFonts w:asciiTheme="minorHAnsi" w:hAnsiTheme="minorHAnsi" w:cstheme="minorHAnsi"/>
              </w:rPr>
              <w:t xml:space="preserve">. Con tal motivo, </w:t>
            </w:r>
            <w:r w:rsidRPr="00C1077A">
              <w:rPr>
                <w:rFonts w:asciiTheme="minorHAnsi" w:hAnsiTheme="minorHAnsi" w:cstheme="minorHAnsi"/>
              </w:rPr>
              <w:t>se acuerda por</w:t>
            </w:r>
            <w:r w:rsidRPr="00C1077A">
              <w:rPr>
                <w:rFonts w:asciiTheme="minorHAnsi" w:hAnsiTheme="minorHAnsi" w:cstheme="minorHAnsi"/>
                <w:spacing w:val="-2"/>
              </w:rPr>
              <w:t xml:space="preserve"> </w:t>
            </w:r>
            <w:r w:rsidRPr="00C1077A">
              <w:rPr>
                <w:rFonts w:asciiTheme="minorHAnsi" w:hAnsiTheme="minorHAnsi" w:cstheme="minorHAnsi"/>
              </w:rPr>
              <w:t>unanimidad,</w:t>
            </w:r>
          </w:p>
          <w:p w14:paraId="537CE8C2" w14:textId="625404E1" w:rsidR="00C1077A" w:rsidRPr="007A0FFF" w:rsidRDefault="00C1077A" w:rsidP="00C1077A">
            <w:pPr>
              <w:pStyle w:val="Prrafodelista"/>
              <w:widowControl w:val="0"/>
              <w:numPr>
                <w:ilvl w:val="0"/>
                <w:numId w:val="54"/>
              </w:numPr>
              <w:tabs>
                <w:tab w:val="left" w:pos="1194"/>
              </w:tabs>
              <w:autoSpaceDE w:val="0"/>
              <w:autoSpaceDN w:val="0"/>
              <w:spacing w:before="151"/>
              <w:ind w:left="627" w:right="812"/>
              <w:contextualSpacing w:val="0"/>
              <w:jc w:val="both"/>
            </w:pPr>
            <w:r w:rsidRPr="007A0FFF">
              <w:lastRenderedPageBreak/>
              <w:t>Aprobar</w:t>
            </w:r>
            <w:r w:rsidRPr="007A0FFF">
              <w:rPr>
                <w:spacing w:val="-5"/>
              </w:rPr>
              <w:t xml:space="preserve"> </w:t>
            </w:r>
            <w:r w:rsidRPr="007A0FFF">
              <w:t>provisionalmente</w:t>
            </w:r>
            <w:r w:rsidRPr="007A0FFF">
              <w:rPr>
                <w:spacing w:val="-4"/>
              </w:rPr>
              <w:t xml:space="preserve"> </w:t>
            </w:r>
            <w:r w:rsidRPr="007A0FFF">
              <w:t>la</w:t>
            </w:r>
            <w:r w:rsidRPr="007A0FFF">
              <w:rPr>
                <w:spacing w:val="-4"/>
              </w:rPr>
              <w:t xml:space="preserve"> </w:t>
            </w:r>
            <w:r w:rsidRPr="007A0FFF">
              <w:t>modificación</w:t>
            </w:r>
            <w:r w:rsidRPr="007A0FFF">
              <w:rPr>
                <w:spacing w:val="-4"/>
              </w:rPr>
              <w:t xml:space="preserve"> </w:t>
            </w:r>
            <w:r w:rsidRPr="007A0FFF">
              <w:t>estructurante</w:t>
            </w:r>
            <w:r w:rsidRPr="007A0FFF">
              <w:rPr>
                <w:spacing w:val="-4"/>
              </w:rPr>
              <w:t xml:space="preserve"> </w:t>
            </w:r>
            <w:r w:rsidRPr="007A0FFF">
              <w:t>de</w:t>
            </w:r>
            <w:r w:rsidRPr="007A0FFF">
              <w:rPr>
                <w:spacing w:val="-5"/>
              </w:rPr>
              <w:t xml:space="preserve"> </w:t>
            </w:r>
            <w:r w:rsidRPr="007A0FFF">
              <w:t>la</w:t>
            </w:r>
            <w:r w:rsidRPr="007A0FFF">
              <w:rPr>
                <w:spacing w:val="-4"/>
              </w:rPr>
              <w:t xml:space="preserve"> </w:t>
            </w:r>
            <w:r w:rsidRPr="007A0FFF">
              <w:t>parcela</w:t>
            </w:r>
            <w:r w:rsidRPr="007A0FFF">
              <w:rPr>
                <w:spacing w:val="-4"/>
              </w:rPr>
              <w:t xml:space="preserve"> </w:t>
            </w:r>
            <w:r w:rsidRPr="007A0FFF">
              <w:t>8</w:t>
            </w:r>
            <w:r w:rsidRPr="007A0FFF">
              <w:rPr>
                <w:spacing w:val="-7"/>
              </w:rPr>
              <w:t xml:space="preserve"> </w:t>
            </w:r>
            <w:r w:rsidRPr="007A0FFF">
              <w:t>del</w:t>
            </w:r>
            <w:r w:rsidRPr="007A0FFF">
              <w:rPr>
                <w:spacing w:val="-5"/>
              </w:rPr>
              <w:t xml:space="preserve"> </w:t>
            </w:r>
            <w:r w:rsidRPr="007A0FFF">
              <w:t>polígono</w:t>
            </w:r>
            <w:r w:rsidRPr="007A0FFF">
              <w:rPr>
                <w:spacing w:val="-2"/>
              </w:rPr>
              <w:t xml:space="preserve"> </w:t>
            </w:r>
            <w:r w:rsidRPr="007A0FFF">
              <w:t>1</w:t>
            </w:r>
            <w:r w:rsidRPr="007A0FFF">
              <w:rPr>
                <w:spacing w:val="1"/>
              </w:rPr>
              <w:t xml:space="preserve"> </w:t>
            </w:r>
            <w:r w:rsidRPr="007A0FFF">
              <w:t>de</w:t>
            </w:r>
            <w:r w:rsidRPr="007A0FFF">
              <w:rPr>
                <w:spacing w:val="-1"/>
              </w:rPr>
              <w:t xml:space="preserve"> </w:t>
            </w:r>
            <w:r w:rsidRPr="007A0FFF">
              <w:t>Narbarte (documento que incorpora las modificaciones requeridas por el Gobierno de Navarra de fecha enero 2024).</w:t>
            </w:r>
          </w:p>
          <w:p w14:paraId="79FA34E9" w14:textId="6E7FFABD" w:rsidR="00C1077A" w:rsidRPr="007A0FFF" w:rsidRDefault="00C1077A" w:rsidP="00AF36B6">
            <w:pPr>
              <w:pStyle w:val="Prrafodelista"/>
              <w:widowControl w:val="0"/>
              <w:numPr>
                <w:ilvl w:val="0"/>
                <w:numId w:val="54"/>
              </w:numPr>
              <w:autoSpaceDE w:val="0"/>
              <w:autoSpaceDN w:val="0"/>
              <w:spacing w:before="149"/>
              <w:ind w:left="597" w:right="809"/>
              <w:contextualSpacing w:val="0"/>
              <w:jc w:val="both"/>
            </w:pPr>
            <w:r w:rsidRPr="007A0FFF">
              <w:t>Remitir</w:t>
            </w:r>
            <w:r w:rsidRPr="007A0FFF">
              <w:rPr>
                <w:spacing w:val="-11"/>
              </w:rPr>
              <w:t xml:space="preserve"> </w:t>
            </w:r>
            <w:r w:rsidRPr="007A0FFF">
              <w:t>al</w:t>
            </w:r>
            <w:r w:rsidRPr="007A0FFF">
              <w:rPr>
                <w:spacing w:val="-11"/>
              </w:rPr>
              <w:t xml:space="preserve"> </w:t>
            </w:r>
            <w:r w:rsidRPr="007A0FFF">
              <w:t>Departamento</w:t>
            </w:r>
            <w:r w:rsidRPr="007A0FFF">
              <w:rPr>
                <w:spacing w:val="-10"/>
              </w:rPr>
              <w:t xml:space="preserve"> </w:t>
            </w:r>
            <w:r w:rsidRPr="007A0FFF">
              <w:t>de</w:t>
            </w:r>
            <w:r w:rsidRPr="007A0FFF">
              <w:rPr>
                <w:spacing w:val="-11"/>
              </w:rPr>
              <w:t xml:space="preserve"> </w:t>
            </w:r>
            <w:r w:rsidRPr="007A0FFF">
              <w:t>Ordenación</w:t>
            </w:r>
            <w:r w:rsidRPr="007A0FFF">
              <w:rPr>
                <w:spacing w:val="-10"/>
              </w:rPr>
              <w:t xml:space="preserve"> </w:t>
            </w:r>
            <w:r w:rsidRPr="007A0FFF">
              <w:t>del</w:t>
            </w:r>
            <w:r w:rsidRPr="007A0FFF">
              <w:rPr>
                <w:spacing w:val="-8"/>
              </w:rPr>
              <w:t xml:space="preserve"> </w:t>
            </w:r>
            <w:r w:rsidRPr="007A0FFF">
              <w:t>Territorio,</w:t>
            </w:r>
            <w:r w:rsidRPr="007A0FFF">
              <w:rPr>
                <w:spacing w:val="-10"/>
              </w:rPr>
              <w:t xml:space="preserve"> </w:t>
            </w:r>
            <w:r w:rsidRPr="007A0FFF">
              <w:t>Vivienda,</w:t>
            </w:r>
            <w:r w:rsidRPr="007A0FFF">
              <w:rPr>
                <w:spacing w:val="-11"/>
              </w:rPr>
              <w:t xml:space="preserve"> </w:t>
            </w:r>
            <w:r w:rsidRPr="007A0FFF">
              <w:t>para</w:t>
            </w:r>
            <w:r w:rsidRPr="007A0FFF">
              <w:rPr>
                <w:spacing w:val="-9"/>
              </w:rPr>
              <w:t xml:space="preserve"> </w:t>
            </w:r>
            <w:r w:rsidRPr="007A0FFF">
              <w:t>su</w:t>
            </w:r>
            <w:r w:rsidRPr="007A0FFF">
              <w:rPr>
                <w:spacing w:val="-10"/>
              </w:rPr>
              <w:t xml:space="preserve"> </w:t>
            </w:r>
            <w:r w:rsidR="00AF36B6" w:rsidRPr="007A0FFF">
              <w:t>aprobación</w:t>
            </w:r>
            <w:r w:rsidRPr="007A0FFF">
              <w:rPr>
                <w:spacing w:val="1"/>
              </w:rPr>
              <w:t xml:space="preserve"> </w:t>
            </w:r>
            <w:r w:rsidRPr="007A0FFF">
              <w:t>definitiva.</w:t>
            </w:r>
          </w:p>
          <w:p w14:paraId="0ECCD811" w14:textId="77777777" w:rsidR="00C1077A" w:rsidRPr="007A0FFF" w:rsidRDefault="00C1077A" w:rsidP="00C1077A">
            <w:pPr>
              <w:pStyle w:val="Prrafodelista"/>
              <w:widowControl w:val="0"/>
              <w:numPr>
                <w:ilvl w:val="0"/>
                <w:numId w:val="54"/>
              </w:numPr>
              <w:tabs>
                <w:tab w:val="left" w:pos="1174"/>
              </w:tabs>
              <w:autoSpaceDE w:val="0"/>
              <w:autoSpaceDN w:val="0"/>
              <w:spacing w:before="150"/>
              <w:ind w:left="597" w:hanging="361"/>
              <w:contextualSpacing w:val="0"/>
            </w:pPr>
            <w:r w:rsidRPr="007A0FFF">
              <w:t>Notificar</w:t>
            </w:r>
            <w:r w:rsidRPr="007A0FFF">
              <w:rPr>
                <w:spacing w:val="-2"/>
              </w:rPr>
              <w:t xml:space="preserve"> </w:t>
            </w:r>
            <w:r w:rsidRPr="007A0FFF">
              <w:t>este</w:t>
            </w:r>
            <w:r w:rsidRPr="007A0FFF">
              <w:rPr>
                <w:spacing w:val="-2"/>
              </w:rPr>
              <w:t xml:space="preserve"> </w:t>
            </w:r>
            <w:r w:rsidRPr="007A0FFF">
              <w:t>acuerdo</w:t>
            </w:r>
            <w:r w:rsidRPr="007A0FFF">
              <w:rPr>
                <w:spacing w:val="-2"/>
              </w:rPr>
              <w:t xml:space="preserve"> </w:t>
            </w:r>
            <w:r w:rsidRPr="007A0FFF">
              <w:t>a</w:t>
            </w:r>
            <w:r w:rsidRPr="007A0FFF">
              <w:rPr>
                <w:spacing w:val="-3"/>
              </w:rPr>
              <w:t xml:space="preserve"> </w:t>
            </w:r>
            <w:r w:rsidRPr="007A0FFF">
              <w:t>las</w:t>
            </w:r>
            <w:r w:rsidRPr="007A0FFF">
              <w:rPr>
                <w:spacing w:val="-3"/>
              </w:rPr>
              <w:t xml:space="preserve"> </w:t>
            </w:r>
            <w:r w:rsidRPr="007A0FFF">
              <w:t>personas</w:t>
            </w:r>
            <w:r w:rsidRPr="007A0FFF">
              <w:rPr>
                <w:spacing w:val="-3"/>
              </w:rPr>
              <w:t xml:space="preserve"> </w:t>
            </w:r>
            <w:r w:rsidRPr="007A0FFF">
              <w:t>interesadas.</w:t>
            </w:r>
          </w:p>
          <w:p w14:paraId="6B8D187E" w14:textId="5AC0D3D2" w:rsidR="00062470" w:rsidRPr="004323D4" w:rsidRDefault="00171525"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Pr>
                <w:rFonts w:asciiTheme="minorHAnsi" w:hAnsiTheme="minorHAnsi" w:cstheme="minorHAnsi"/>
                <w:b/>
                <w:sz w:val="22"/>
                <w:szCs w:val="22"/>
              </w:rPr>
              <w:t>3.</w:t>
            </w:r>
            <w:r w:rsidR="0060555F">
              <w:rPr>
                <w:rFonts w:asciiTheme="minorHAnsi" w:hAnsiTheme="minorHAnsi" w:cstheme="minorHAnsi"/>
                <w:b/>
                <w:sz w:val="22"/>
                <w:szCs w:val="22"/>
              </w:rPr>
              <w:t>-</w:t>
            </w:r>
            <w:r>
              <w:rPr>
                <w:rFonts w:asciiTheme="minorHAnsi" w:hAnsiTheme="minorHAnsi" w:cstheme="minorHAnsi"/>
                <w:b/>
                <w:sz w:val="22"/>
                <w:szCs w:val="22"/>
              </w:rPr>
              <w:t xml:space="preserve"> </w:t>
            </w:r>
            <w:r w:rsidR="00C1077A">
              <w:rPr>
                <w:rFonts w:asciiTheme="minorHAnsi" w:hAnsiTheme="minorHAnsi" w:cstheme="minorHAnsi"/>
                <w:b/>
                <w:sz w:val="22"/>
                <w:szCs w:val="22"/>
              </w:rPr>
              <w:t>Contratación de un/una empleado/a de servicios múltiples a través del Servicio Navarro de Empleo y tramitación de la subvención del Gobierno de Navarra.</w:t>
            </w:r>
            <w:r w:rsidR="00062470" w:rsidRPr="004323D4">
              <w:rPr>
                <w:rFonts w:asciiTheme="minorHAnsi" w:hAnsiTheme="minorHAnsi" w:cstheme="minorHAnsi"/>
                <w:b/>
                <w:sz w:val="22"/>
                <w:szCs w:val="22"/>
              </w:rPr>
              <w:t xml:space="preserve">   </w:t>
            </w:r>
          </w:p>
          <w:p w14:paraId="1EA10DF8" w14:textId="431B6984" w:rsidR="00062470" w:rsidRDefault="00B7197D" w:rsidP="00062470">
            <w:pPr>
              <w:jc w:val="both"/>
              <w:rPr>
                <w:rFonts w:cstheme="minorHAnsi"/>
              </w:rPr>
            </w:pPr>
            <w:r>
              <w:rPr>
                <w:rFonts w:cstheme="minorHAnsi"/>
              </w:rPr>
              <w:t>Se informa al pleno de las modificaciones en la convocatoria de subvenciones a Entidades Locales de Navarra por la contratación laboral de personas desempleadas para la realización de obras y servicios de interés general o social en relación a los requisitos de las obras y servicios a realizar, la relación de preseleccionados por la Agencia de Empleo y los requisitos de las personas a contratar, así como los importes de la subvención y los gastos subvencionables.</w:t>
            </w:r>
          </w:p>
          <w:p w14:paraId="7E3FB216" w14:textId="77777777" w:rsidR="00B7197D" w:rsidRDefault="00B7197D" w:rsidP="00062470">
            <w:pPr>
              <w:jc w:val="both"/>
              <w:rPr>
                <w:rFonts w:cstheme="minorHAnsi"/>
              </w:rPr>
            </w:pPr>
          </w:p>
          <w:p w14:paraId="73F80F2E" w14:textId="77777777" w:rsidR="00B7197D" w:rsidRDefault="00B7197D" w:rsidP="00062470">
            <w:pPr>
              <w:jc w:val="both"/>
              <w:rPr>
                <w:rFonts w:cstheme="minorHAnsi"/>
              </w:rPr>
            </w:pPr>
            <w:r>
              <w:rPr>
                <w:rFonts w:cstheme="minorHAnsi"/>
              </w:rPr>
              <w:t xml:space="preserve">Se acuerda por unanimidad, </w:t>
            </w:r>
          </w:p>
          <w:p w14:paraId="0B16344A" w14:textId="355A961D" w:rsidR="00062470" w:rsidRDefault="00B7197D" w:rsidP="00B7197D">
            <w:pPr>
              <w:pStyle w:val="Prrafodelista"/>
              <w:numPr>
                <w:ilvl w:val="0"/>
                <w:numId w:val="55"/>
              </w:numPr>
              <w:jc w:val="both"/>
              <w:rPr>
                <w:rFonts w:cstheme="minorHAnsi"/>
              </w:rPr>
            </w:pPr>
            <w:r>
              <w:rPr>
                <w:rFonts w:cstheme="minorHAnsi"/>
              </w:rPr>
              <w:t>P</w:t>
            </w:r>
            <w:r w:rsidRPr="00B7197D">
              <w:rPr>
                <w:rFonts w:cstheme="minorHAnsi"/>
              </w:rPr>
              <w:t xml:space="preserve">uesta en marcha del proceso de selección para la contratación de una persona desempleada para la realización de obras y servicios de interés general y social especificadas en </w:t>
            </w:r>
            <w:r>
              <w:rPr>
                <w:rFonts w:cstheme="minorHAnsi"/>
              </w:rPr>
              <w:t>la memoria incluida en el</w:t>
            </w:r>
            <w:r w:rsidRPr="00B7197D">
              <w:rPr>
                <w:rFonts w:cstheme="minorHAnsi"/>
              </w:rPr>
              <w:t xml:space="preserve"> correspondiente </w:t>
            </w:r>
            <w:r>
              <w:rPr>
                <w:rFonts w:cstheme="minorHAnsi"/>
              </w:rPr>
              <w:t xml:space="preserve">expediente </w:t>
            </w:r>
            <w:r w:rsidRPr="00B7197D">
              <w:rPr>
                <w:rFonts w:cstheme="minorHAnsi"/>
              </w:rPr>
              <w:t>a través de la convocatoria comentada.</w:t>
            </w:r>
          </w:p>
          <w:p w14:paraId="7DAAEC5D" w14:textId="16C6B724" w:rsidR="00B7197D" w:rsidRPr="00B7197D" w:rsidRDefault="00B7197D" w:rsidP="00B7197D">
            <w:pPr>
              <w:pStyle w:val="Prrafodelista"/>
              <w:numPr>
                <w:ilvl w:val="0"/>
                <w:numId w:val="55"/>
              </w:numPr>
              <w:jc w:val="both"/>
              <w:rPr>
                <w:rFonts w:cstheme="minorHAnsi"/>
              </w:rPr>
            </w:pPr>
            <w:r>
              <w:rPr>
                <w:rFonts w:cstheme="minorHAnsi"/>
              </w:rPr>
              <w:lastRenderedPageBreak/>
              <w:t>El periodo de contratación será desde mayo a octubre con una duración de 6 meses.</w:t>
            </w:r>
          </w:p>
          <w:p w14:paraId="0FAB913E" w14:textId="77777777" w:rsidR="00B7197D" w:rsidRPr="004323D4" w:rsidRDefault="00B7197D" w:rsidP="00062470">
            <w:pPr>
              <w:jc w:val="both"/>
              <w:rPr>
                <w:rFonts w:cstheme="minorHAnsi"/>
              </w:rPr>
            </w:pPr>
          </w:p>
          <w:p w14:paraId="0908F17E" w14:textId="21B35858" w:rsidR="00062470" w:rsidRPr="004323D4" w:rsidRDefault="00615814" w:rsidP="00062470">
            <w:pPr>
              <w:pStyle w:val="foral-f-parrafo-c"/>
              <w:shd w:val="clear" w:color="auto" w:fill="FFFFFF"/>
              <w:spacing w:before="0" w:beforeAutospacing="0" w:after="240" w:afterAutospacing="0"/>
              <w:jc w:val="both"/>
              <w:rPr>
                <w:rFonts w:asciiTheme="minorHAnsi" w:hAnsiTheme="minorHAnsi" w:cstheme="minorHAnsi"/>
                <w:b/>
                <w:sz w:val="22"/>
                <w:szCs w:val="22"/>
              </w:rPr>
            </w:pPr>
            <w:r>
              <w:rPr>
                <w:rFonts w:asciiTheme="minorHAnsi" w:hAnsiTheme="minorHAnsi" w:cstheme="minorHAnsi"/>
                <w:b/>
                <w:sz w:val="22"/>
                <w:szCs w:val="22"/>
              </w:rPr>
              <w:t>4</w:t>
            </w:r>
            <w:r w:rsidR="00062470" w:rsidRPr="004323D4">
              <w:rPr>
                <w:rFonts w:asciiTheme="minorHAnsi" w:hAnsiTheme="minorHAnsi" w:cstheme="minorHAnsi"/>
                <w:b/>
                <w:sz w:val="22"/>
                <w:szCs w:val="22"/>
              </w:rPr>
              <w:t xml:space="preserve">.- </w:t>
            </w:r>
            <w:r w:rsidR="002D7939">
              <w:rPr>
                <w:rFonts w:asciiTheme="minorHAnsi" w:hAnsiTheme="minorHAnsi" w:cstheme="minorHAnsi"/>
                <w:b/>
                <w:sz w:val="22"/>
                <w:szCs w:val="22"/>
              </w:rPr>
              <w:t>Resolución 144/2024 de 14 de marzo del director general de Administración Local y Despoblación por la que se inicia de oficio el expediente de extinción del Concejo de Narbarte</w:t>
            </w:r>
            <w:r w:rsidR="00062470" w:rsidRPr="004323D4">
              <w:rPr>
                <w:rFonts w:asciiTheme="minorHAnsi" w:hAnsiTheme="minorHAnsi" w:cstheme="minorHAnsi"/>
                <w:b/>
                <w:sz w:val="22"/>
                <w:szCs w:val="22"/>
              </w:rPr>
              <w:t>.</w:t>
            </w:r>
          </w:p>
          <w:p w14:paraId="3725142A" w14:textId="128EF61F" w:rsidR="00062470" w:rsidRPr="004323D4" w:rsidRDefault="002D7939" w:rsidP="00062470">
            <w:pPr>
              <w:jc w:val="both"/>
              <w:rPr>
                <w:rFonts w:cstheme="minorHAnsi"/>
              </w:rPr>
            </w:pPr>
            <w:r>
              <w:rPr>
                <w:rFonts w:cstheme="minorHAnsi"/>
              </w:rPr>
              <w:t>Vista la resolución</w:t>
            </w:r>
            <w:r w:rsidR="00062470" w:rsidRPr="004323D4">
              <w:rPr>
                <w:rFonts w:cstheme="minorHAnsi"/>
              </w:rPr>
              <w:t>.</w:t>
            </w:r>
          </w:p>
          <w:p w14:paraId="600C4B67" w14:textId="77777777" w:rsidR="00062470" w:rsidRPr="004323D4" w:rsidRDefault="00062470" w:rsidP="00062470">
            <w:pPr>
              <w:jc w:val="both"/>
              <w:rPr>
                <w:rFonts w:cstheme="minorHAnsi"/>
              </w:rPr>
            </w:pPr>
          </w:p>
          <w:p w14:paraId="24835B3D" w14:textId="77777777" w:rsidR="00062470" w:rsidRPr="004323D4" w:rsidRDefault="00062470" w:rsidP="00062470">
            <w:pPr>
              <w:jc w:val="both"/>
              <w:rPr>
                <w:rFonts w:cstheme="minorHAnsi"/>
              </w:rPr>
            </w:pPr>
            <w:r w:rsidRPr="004323D4">
              <w:rPr>
                <w:rFonts w:cstheme="minorHAnsi"/>
              </w:rPr>
              <w:t xml:space="preserve">Se acuerda por unanimidad, </w:t>
            </w:r>
          </w:p>
          <w:p w14:paraId="1AC00C10" w14:textId="77777777" w:rsidR="00062470" w:rsidRPr="004323D4" w:rsidRDefault="00062470" w:rsidP="00062470">
            <w:pPr>
              <w:jc w:val="both"/>
              <w:rPr>
                <w:rFonts w:cstheme="minorHAnsi"/>
              </w:rPr>
            </w:pPr>
          </w:p>
          <w:p w14:paraId="5E4FEDAD" w14:textId="7F9EDE6D" w:rsidR="00062470" w:rsidRPr="004323D4" w:rsidRDefault="00062470" w:rsidP="00062470">
            <w:pPr>
              <w:jc w:val="both"/>
              <w:rPr>
                <w:rFonts w:cstheme="minorHAnsi"/>
              </w:rPr>
            </w:pPr>
            <w:r w:rsidRPr="004323D4">
              <w:rPr>
                <w:rFonts w:cstheme="minorHAnsi"/>
              </w:rPr>
              <w:t xml:space="preserve">1º </w:t>
            </w:r>
            <w:r w:rsidR="002D7939">
              <w:rPr>
                <w:rFonts w:cstheme="minorHAnsi"/>
              </w:rPr>
              <w:t>Preparar las alegaciones correspondientes una vez la misma sea publicada en el Boletín Oficial de Navarra en apoyo a las alegaciones que está preparando el Concejo de Narbarte.</w:t>
            </w:r>
            <w:r w:rsidRPr="004323D4">
              <w:rPr>
                <w:rFonts w:cstheme="minorHAnsi"/>
              </w:rPr>
              <w:t xml:space="preserve"> </w:t>
            </w:r>
          </w:p>
          <w:p w14:paraId="6D1D1077" w14:textId="77777777" w:rsidR="00062470" w:rsidRPr="004323D4" w:rsidRDefault="00062470" w:rsidP="00062470">
            <w:pPr>
              <w:jc w:val="both"/>
              <w:rPr>
                <w:rFonts w:cstheme="minorHAnsi"/>
              </w:rPr>
            </w:pPr>
          </w:p>
          <w:p w14:paraId="3B5E00BB" w14:textId="02479F72" w:rsidR="00062470" w:rsidRPr="004323D4" w:rsidRDefault="00062470" w:rsidP="00062470">
            <w:pPr>
              <w:jc w:val="both"/>
              <w:rPr>
                <w:rFonts w:cstheme="minorHAnsi"/>
              </w:rPr>
            </w:pPr>
            <w:r w:rsidRPr="004323D4">
              <w:rPr>
                <w:rFonts w:cstheme="minorHAnsi"/>
              </w:rPr>
              <w:t xml:space="preserve">2º </w:t>
            </w:r>
            <w:r w:rsidR="002D7939">
              <w:rPr>
                <w:rFonts w:cstheme="minorHAnsi"/>
              </w:rPr>
              <w:t>Comunicar esta decisión al Concejo de Narbarte</w:t>
            </w:r>
            <w:r w:rsidRPr="004323D4">
              <w:rPr>
                <w:rFonts w:cstheme="minorHAnsi"/>
              </w:rPr>
              <w:t>.</w:t>
            </w:r>
          </w:p>
          <w:p w14:paraId="14AB1D76" w14:textId="77777777" w:rsidR="00062470" w:rsidRPr="004323D4" w:rsidRDefault="00062470" w:rsidP="00062470">
            <w:pPr>
              <w:jc w:val="both"/>
              <w:rPr>
                <w:rFonts w:cstheme="minorHAnsi"/>
              </w:rPr>
            </w:pPr>
          </w:p>
          <w:p w14:paraId="48D16484" w14:textId="24BA752B" w:rsidR="00A352CA" w:rsidRDefault="00062470" w:rsidP="00AB3CE0">
            <w:pPr>
              <w:pStyle w:val="foral-f-parrafo-c"/>
              <w:shd w:val="clear" w:color="auto" w:fill="FFFFFF"/>
              <w:spacing w:before="0" w:beforeAutospacing="0" w:after="240" w:afterAutospacing="0"/>
              <w:jc w:val="both"/>
              <w:rPr>
                <w:rFonts w:asciiTheme="minorHAnsi" w:hAnsiTheme="minorHAnsi" w:cstheme="minorHAnsi"/>
                <w:sz w:val="22"/>
                <w:szCs w:val="22"/>
              </w:rPr>
            </w:pPr>
            <w:r w:rsidRPr="004323D4">
              <w:rPr>
                <w:rFonts w:asciiTheme="minorHAnsi" w:hAnsiTheme="minorHAnsi" w:cstheme="minorHAnsi"/>
                <w:sz w:val="22"/>
                <w:szCs w:val="22"/>
              </w:rPr>
              <w:t xml:space="preserve">No habiendo más asuntos a tratar y siendo las </w:t>
            </w:r>
            <w:r w:rsidR="008028AB">
              <w:rPr>
                <w:rFonts w:asciiTheme="minorHAnsi" w:hAnsiTheme="minorHAnsi" w:cstheme="minorHAnsi"/>
                <w:sz w:val="22"/>
                <w:szCs w:val="22"/>
              </w:rPr>
              <w:t>1</w:t>
            </w:r>
            <w:r w:rsidR="002D7939">
              <w:rPr>
                <w:rFonts w:asciiTheme="minorHAnsi" w:hAnsiTheme="minorHAnsi" w:cstheme="minorHAnsi"/>
                <w:sz w:val="22"/>
                <w:szCs w:val="22"/>
              </w:rPr>
              <w:t>0</w:t>
            </w:r>
            <w:r w:rsidRPr="004323D4">
              <w:rPr>
                <w:rFonts w:asciiTheme="minorHAnsi" w:hAnsiTheme="minorHAnsi" w:cstheme="minorHAnsi"/>
                <w:sz w:val="22"/>
                <w:szCs w:val="22"/>
              </w:rPr>
              <w:t>.</w:t>
            </w:r>
            <w:r w:rsidR="008028AB">
              <w:rPr>
                <w:rFonts w:asciiTheme="minorHAnsi" w:hAnsiTheme="minorHAnsi" w:cstheme="minorHAnsi"/>
                <w:sz w:val="22"/>
                <w:szCs w:val="22"/>
              </w:rPr>
              <w:t>25</w:t>
            </w:r>
            <w:r w:rsidRPr="004323D4">
              <w:rPr>
                <w:rFonts w:asciiTheme="minorHAnsi" w:hAnsiTheme="minorHAnsi" w:cstheme="minorHAnsi"/>
                <w:sz w:val="22"/>
                <w:szCs w:val="22"/>
              </w:rPr>
              <w:t xml:space="preserve"> horas, se levanta la presente acta que en prueba de conformidad firma conmigo el alcalde. Doy fe</w:t>
            </w:r>
            <w:r w:rsidR="00750240">
              <w:rPr>
                <w:rFonts w:asciiTheme="minorHAnsi" w:hAnsiTheme="minorHAnsi" w:cstheme="minorHAnsi"/>
                <w:sz w:val="22"/>
                <w:szCs w:val="22"/>
              </w:rPr>
              <w:t xml:space="preserve">. </w:t>
            </w:r>
          </w:p>
          <w:p w14:paraId="1A156836" w14:textId="61D691A9" w:rsidR="00A352CA" w:rsidRDefault="00062470" w:rsidP="00AB3CE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sz w:val="22"/>
                <w:szCs w:val="22"/>
              </w:rPr>
              <w:t xml:space="preserve">En Bertizarana a </w:t>
            </w:r>
            <w:r w:rsidR="002D7939">
              <w:rPr>
                <w:rFonts w:asciiTheme="minorHAnsi" w:hAnsiTheme="minorHAnsi" w:cstheme="minorHAnsi"/>
                <w:sz w:val="22"/>
                <w:szCs w:val="22"/>
              </w:rPr>
              <w:t>4</w:t>
            </w:r>
            <w:r w:rsidRPr="004323D4">
              <w:rPr>
                <w:rFonts w:asciiTheme="minorHAnsi" w:hAnsiTheme="minorHAnsi" w:cstheme="minorHAnsi"/>
                <w:sz w:val="22"/>
                <w:szCs w:val="22"/>
              </w:rPr>
              <w:t xml:space="preserve"> de </w:t>
            </w:r>
            <w:r w:rsidR="002D7939">
              <w:rPr>
                <w:rFonts w:asciiTheme="minorHAnsi" w:hAnsiTheme="minorHAnsi" w:cstheme="minorHAnsi"/>
                <w:sz w:val="22"/>
                <w:szCs w:val="22"/>
              </w:rPr>
              <w:t>abril</w:t>
            </w:r>
            <w:r w:rsidRPr="004323D4">
              <w:rPr>
                <w:rFonts w:asciiTheme="minorHAnsi" w:hAnsiTheme="minorHAnsi" w:cstheme="minorHAnsi"/>
                <w:sz w:val="22"/>
                <w:szCs w:val="22"/>
              </w:rPr>
              <w:t xml:space="preserve"> de 202</w:t>
            </w:r>
            <w:r w:rsidR="00D7714A">
              <w:rPr>
                <w:rFonts w:asciiTheme="minorHAnsi" w:hAnsiTheme="minorHAnsi" w:cstheme="minorHAnsi"/>
                <w:sz w:val="22"/>
                <w:szCs w:val="22"/>
              </w:rPr>
              <w:t>4</w:t>
            </w:r>
            <w:r w:rsidRPr="004323D4">
              <w:rPr>
                <w:rFonts w:asciiTheme="minorHAnsi" w:hAnsiTheme="minorHAnsi" w:cstheme="minorHAnsi"/>
                <w:sz w:val="22"/>
                <w:szCs w:val="22"/>
              </w:rPr>
              <w:t>.</w:t>
            </w:r>
            <w:r w:rsidR="00AB3CE0">
              <w:rPr>
                <w:rFonts w:asciiTheme="minorHAnsi" w:hAnsiTheme="minorHAnsi" w:cstheme="minorHAnsi"/>
                <w:sz w:val="22"/>
                <w:szCs w:val="22"/>
              </w:rPr>
              <w:t xml:space="preserve">  </w:t>
            </w:r>
          </w:p>
          <w:p w14:paraId="26145EF4" w14:textId="53A19F75" w:rsidR="00AB3CE0" w:rsidRPr="00AB3CE0" w:rsidRDefault="00A352CA" w:rsidP="00AB3CE0">
            <w:pPr>
              <w:pStyle w:val="foral-f-parrafo-c"/>
              <w:shd w:val="clear" w:color="auto" w:fill="FFFFFF"/>
              <w:spacing w:before="0" w:beforeAutospacing="0" w:after="240" w:afterAutospacing="0"/>
              <w:jc w:val="both"/>
              <w:rPr>
                <w:rFonts w:asciiTheme="minorHAnsi" w:hAnsiTheme="minorHAnsi" w:cstheme="minorHAnsi"/>
                <w:b/>
                <w:sz w:val="22"/>
                <w:szCs w:val="22"/>
              </w:rPr>
            </w:pPr>
            <w:r w:rsidRPr="004323D4">
              <w:rPr>
                <w:rFonts w:asciiTheme="minorHAnsi" w:hAnsiTheme="minorHAnsi" w:cstheme="minorHAnsi"/>
                <w:b/>
                <w:sz w:val="22"/>
                <w:szCs w:val="22"/>
              </w:rPr>
              <w:t xml:space="preserve">EL </w:t>
            </w:r>
            <w:r w:rsidR="00062470" w:rsidRPr="004323D4">
              <w:rPr>
                <w:rFonts w:asciiTheme="minorHAnsi" w:hAnsiTheme="minorHAnsi" w:cstheme="minorHAnsi"/>
                <w:b/>
                <w:sz w:val="22"/>
                <w:szCs w:val="22"/>
              </w:rPr>
              <w:t xml:space="preserve">ALCALDE. - LA SECRETARIA. </w:t>
            </w: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F47A8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96907" w14:textId="77777777" w:rsidR="00F47A8D" w:rsidRDefault="00F47A8D" w:rsidP="006A0565">
      <w:pPr>
        <w:spacing w:after="0" w:line="240" w:lineRule="auto"/>
      </w:pPr>
      <w:r>
        <w:separator/>
      </w:r>
    </w:p>
  </w:endnote>
  <w:endnote w:type="continuationSeparator" w:id="0">
    <w:p w14:paraId="5C5CC2CA" w14:textId="77777777" w:rsidR="00F47A8D" w:rsidRDefault="00F47A8D"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96666" w14:textId="77777777" w:rsidR="00F47A8D" w:rsidRDefault="00F47A8D" w:rsidP="006A0565">
      <w:pPr>
        <w:spacing w:after="0" w:line="240" w:lineRule="auto"/>
      </w:pPr>
      <w:r>
        <w:separator/>
      </w:r>
    </w:p>
  </w:footnote>
  <w:footnote w:type="continuationSeparator" w:id="0">
    <w:p w14:paraId="1617B0DF" w14:textId="77777777" w:rsidR="00F47A8D" w:rsidRDefault="00F47A8D"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75902626"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2D9"/>
    <w:multiLevelType w:val="hybridMultilevel"/>
    <w:tmpl w:val="CE96F838"/>
    <w:lvl w:ilvl="0" w:tplc="725CA1A6">
      <w:start w:val="1"/>
      <w:numFmt w:val="upperLetter"/>
      <w:lvlText w:val="%1)"/>
      <w:lvlJc w:val="left"/>
      <w:pPr>
        <w:ind w:left="-59" w:hanging="360"/>
      </w:pPr>
      <w:rPr>
        <w:rFonts w:hint="default"/>
      </w:rPr>
    </w:lvl>
    <w:lvl w:ilvl="1" w:tplc="0C0A0019" w:tentative="1">
      <w:start w:val="1"/>
      <w:numFmt w:val="lowerLetter"/>
      <w:lvlText w:val="%2."/>
      <w:lvlJc w:val="left"/>
      <w:pPr>
        <w:ind w:left="661" w:hanging="360"/>
      </w:pPr>
    </w:lvl>
    <w:lvl w:ilvl="2" w:tplc="0C0A001B" w:tentative="1">
      <w:start w:val="1"/>
      <w:numFmt w:val="lowerRoman"/>
      <w:lvlText w:val="%3."/>
      <w:lvlJc w:val="right"/>
      <w:pPr>
        <w:ind w:left="1381" w:hanging="180"/>
      </w:pPr>
    </w:lvl>
    <w:lvl w:ilvl="3" w:tplc="0C0A000F" w:tentative="1">
      <w:start w:val="1"/>
      <w:numFmt w:val="decimal"/>
      <w:lvlText w:val="%4."/>
      <w:lvlJc w:val="left"/>
      <w:pPr>
        <w:ind w:left="2101" w:hanging="360"/>
      </w:pPr>
    </w:lvl>
    <w:lvl w:ilvl="4" w:tplc="0C0A0019" w:tentative="1">
      <w:start w:val="1"/>
      <w:numFmt w:val="lowerLetter"/>
      <w:lvlText w:val="%5."/>
      <w:lvlJc w:val="left"/>
      <w:pPr>
        <w:ind w:left="2821" w:hanging="360"/>
      </w:pPr>
    </w:lvl>
    <w:lvl w:ilvl="5" w:tplc="0C0A001B" w:tentative="1">
      <w:start w:val="1"/>
      <w:numFmt w:val="lowerRoman"/>
      <w:lvlText w:val="%6."/>
      <w:lvlJc w:val="right"/>
      <w:pPr>
        <w:ind w:left="3541" w:hanging="180"/>
      </w:pPr>
    </w:lvl>
    <w:lvl w:ilvl="6" w:tplc="0C0A000F" w:tentative="1">
      <w:start w:val="1"/>
      <w:numFmt w:val="decimal"/>
      <w:lvlText w:val="%7."/>
      <w:lvlJc w:val="left"/>
      <w:pPr>
        <w:ind w:left="4261" w:hanging="360"/>
      </w:pPr>
    </w:lvl>
    <w:lvl w:ilvl="7" w:tplc="0C0A0019" w:tentative="1">
      <w:start w:val="1"/>
      <w:numFmt w:val="lowerLetter"/>
      <w:lvlText w:val="%8."/>
      <w:lvlJc w:val="left"/>
      <w:pPr>
        <w:ind w:left="4981" w:hanging="360"/>
      </w:pPr>
    </w:lvl>
    <w:lvl w:ilvl="8" w:tplc="0C0A001B" w:tentative="1">
      <w:start w:val="1"/>
      <w:numFmt w:val="lowerRoman"/>
      <w:lvlText w:val="%9."/>
      <w:lvlJc w:val="right"/>
      <w:pPr>
        <w:ind w:left="5701" w:hanging="180"/>
      </w:pPr>
    </w:lvl>
  </w:abstractNum>
  <w:abstractNum w:abstractNumId="1" w15:restartNumberingAfterBreak="0">
    <w:nsid w:val="03673546"/>
    <w:multiLevelType w:val="hybridMultilevel"/>
    <w:tmpl w:val="0630E2E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3BE351D"/>
    <w:multiLevelType w:val="hybridMultilevel"/>
    <w:tmpl w:val="E7BA8CF2"/>
    <w:lvl w:ilvl="0" w:tplc="F9EED2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E5488B"/>
    <w:multiLevelType w:val="hybridMultilevel"/>
    <w:tmpl w:val="66BEE12E"/>
    <w:lvl w:ilvl="0" w:tplc="B726C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D41758"/>
    <w:multiLevelType w:val="hybridMultilevel"/>
    <w:tmpl w:val="2BE07A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D65E39"/>
    <w:multiLevelType w:val="hybridMultilevel"/>
    <w:tmpl w:val="A0C4EC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1B3CE7"/>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051047"/>
    <w:multiLevelType w:val="hybridMultilevel"/>
    <w:tmpl w:val="416E6E38"/>
    <w:lvl w:ilvl="0" w:tplc="ECECD2E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79636A"/>
    <w:multiLevelType w:val="multilevel"/>
    <w:tmpl w:val="0B79636A"/>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CED1CB4"/>
    <w:multiLevelType w:val="hybridMultilevel"/>
    <w:tmpl w:val="06261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0E54E2"/>
    <w:multiLevelType w:val="hybridMultilevel"/>
    <w:tmpl w:val="265887BE"/>
    <w:lvl w:ilvl="0" w:tplc="ACC80E26">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5D5717"/>
    <w:multiLevelType w:val="hybridMultilevel"/>
    <w:tmpl w:val="DB5E4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3F2534C"/>
    <w:multiLevelType w:val="hybridMultilevel"/>
    <w:tmpl w:val="135631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D074F7"/>
    <w:multiLevelType w:val="hybridMultilevel"/>
    <w:tmpl w:val="A128254E"/>
    <w:lvl w:ilvl="0" w:tplc="FFFFFFFF">
      <w:start w:val="1"/>
      <w:numFmt w:val="decimal"/>
      <w:lvlText w:val="%1."/>
      <w:lvlJc w:val="left"/>
      <w:pPr>
        <w:ind w:left="1068" w:hanging="360"/>
      </w:pPr>
      <w:rPr>
        <w:rFonts w:asciiTheme="minorHAnsi" w:eastAsia="Times New Roman" w:hAnsiTheme="minorHAnsi"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1C95335A"/>
    <w:multiLevelType w:val="hybridMultilevel"/>
    <w:tmpl w:val="E3A25C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CDA1FDA"/>
    <w:multiLevelType w:val="hybridMultilevel"/>
    <w:tmpl w:val="35C2BF36"/>
    <w:lvl w:ilvl="0" w:tplc="11A64B0A">
      <w:start w:val="1"/>
      <w:numFmt w:val="decimal"/>
      <w:lvlText w:val="%1-"/>
      <w:lvlJc w:val="left"/>
      <w:pPr>
        <w:ind w:left="1535" w:hanging="360"/>
        <w:jc w:val="left"/>
      </w:pPr>
      <w:rPr>
        <w:rFonts w:ascii="Calibri" w:eastAsia="Calibri" w:hAnsi="Calibri" w:cs="Calibri" w:hint="default"/>
        <w:w w:val="100"/>
        <w:sz w:val="24"/>
        <w:szCs w:val="24"/>
        <w:lang w:val="es-ES" w:eastAsia="en-US" w:bidi="ar-SA"/>
      </w:rPr>
    </w:lvl>
    <w:lvl w:ilvl="1" w:tplc="2F982C6C">
      <w:numFmt w:val="bullet"/>
      <w:lvlText w:val="•"/>
      <w:lvlJc w:val="left"/>
      <w:pPr>
        <w:ind w:left="2399" w:hanging="360"/>
      </w:pPr>
      <w:rPr>
        <w:rFonts w:hint="default"/>
        <w:lang w:val="es-ES" w:eastAsia="en-US" w:bidi="ar-SA"/>
      </w:rPr>
    </w:lvl>
    <w:lvl w:ilvl="2" w:tplc="A128F670">
      <w:numFmt w:val="bullet"/>
      <w:lvlText w:val="•"/>
      <w:lvlJc w:val="left"/>
      <w:pPr>
        <w:ind w:left="3258" w:hanging="360"/>
      </w:pPr>
      <w:rPr>
        <w:rFonts w:hint="default"/>
        <w:lang w:val="es-ES" w:eastAsia="en-US" w:bidi="ar-SA"/>
      </w:rPr>
    </w:lvl>
    <w:lvl w:ilvl="3" w:tplc="DC125D7C">
      <w:numFmt w:val="bullet"/>
      <w:lvlText w:val="•"/>
      <w:lvlJc w:val="left"/>
      <w:pPr>
        <w:ind w:left="4118" w:hanging="360"/>
      </w:pPr>
      <w:rPr>
        <w:rFonts w:hint="default"/>
        <w:lang w:val="es-ES" w:eastAsia="en-US" w:bidi="ar-SA"/>
      </w:rPr>
    </w:lvl>
    <w:lvl w:ilvl="4" w:tplc="C3A2C7DC">
      <w:numFmt w:val="bullet"/>
      <w:lvlText w:val="•"/>
      <w:lvlJc w:val="left"/>
      <w:pPr>
        <w:ind w:left="4977" w:hanging="360"/>
      </w:pPr>
      <w:rPr>
        <w:rFonts w:hint="default"/>
        <w:lang w:val="es-ES" w:eastAsia="en-US" w:bidi="ar-SA"/>
      </w:rPr>
    </w:lvl>
    <w:lvl w:ilvl="5" w:tplc="E4E0E3FA">
      <w:numFmt w:val="bullet"/>
      <w:lvlText w:val="•"/>
      <w:lvlJc w:val="left"/>
      <w:pPr>
        <w:ind w:left="5837" w:hanging="360"/>
      </w:pPr>
      <w:rPr>
        <w:rFonts w:hint="default"/>
        <w:lang w:val="es-ES" w:eastAsia="en-US" w:bidi="ar-SA"/>
      </w:rPr>
    </w:lvl>
    <w:lvl w:ilvl="6" w:tplc="8CC042BA">
      <w:numFmt w:val="bullet"/>
      <w:lvlText w:val="•"/>
      <w:lvlJc w:val="left"/>
      <w:pPr>
        <w:ind w:left="6696" w:hanging="360"/>
      </w:pPr>
      <w:rPr>
        <w:rFonts w:hint="default"/>
        <w:lang w:val="es-ES" w:eastAsia="en-US" w:bidi="ar-SA"/>
      </w:rPr>
    </w:lvl>
    <w:lvl w:ilvl="7" w:tplc="26FA9F2E">
      <w:numFmt w:val="bullet"/>
      <w:lvlText w:val="•"/>
      <w:lvlJc w:val="left"/>
      <w:pPr>
        <w:ind w:left="7555" w:hanging="360"/>
      </w:pPr>
      <w:rPr>
        <w:rFonts w:hint="default"/>
        <w:lang w:val="es-ES" w:eastAsia="en-US" w:bidi="ar-SA"/>
      </w:rPr>
    </w:lvl>
    <w:lvl w:ilvl="8" w:tplc="1982FA28">
      <w:numFmt w:val="bullet"/>
      <w:lvlText w:val="•"/>
      <w:lvlJc w:val="left"/>
      <w:pPr>
        <w:ind w:left="8415" w:hanging="360"/>
      </w:pPr>
      <w:rPr>
        <w:rFonts w:hint="default"/>
        <w:lang w:val="es-ES" w:eastAsia="en-US" w:bidi="ar-SA"/>
      </w:rPr>
    </w:lvl>
  </w:abstractNum>
  <w:abstractNum w:abstractNumId="16" w15:restartNumberingAfterBreak="0">
    <w:nsid w:val="1D061AC3"/>
    <w:multiLevelType w:val="hybridMultilevel"/>
    <w:tmpl w:val="55A05AFA"/>
    <w:lvl w:ilvl="0" w:tplc="7F543B6A">
      <w:start w:val="1"/>
      <w:numFmt w:val="decimal"/>
      <w:lvlText w:val="%1."/>
      <w:lvlJc w:val="left"/>
      <w:pPr>
        <w:ind w:left="1068" w:hanging="360"/>
      </w:pPr>
      <w:rPr>
        <w:rFonts w:ascii="Times New Roman" w:eastAsia="Times New Roman" w:hAnsi="Times New Roman"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1D532936"/>
    <w:multiLevelType w:val="hybridMultilevel"/>
    <w:tmpl w:val="CEF2BA38"/>
    <w:lvl w:ilvl="0" w:tplc="2C5E95A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DB023A6"/>
    <w:multiLevelType w:val="hybridMultilevel"/>
    <w:tmpl w:val="4BB4AB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2D86C8C"/>
    <w:multiLevelType w:val="hybridMultilevel"/>
    <w:tmpl w:val="8A14C9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4E0D4B"/>
    <w:multiLevelType w:val="hybridMultilevel"/>
    <w:tmpl w:val="DA6E3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4B32C90"/>
    <w:multiLevelType w:val="hybridMultilevel"/>
    <w:tmpl w:val="335E2C58"/>
    <w:lvl w:ilvl="0" w:tplc="0DDAA9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FA0241"/>
    <w:multiLevelType w:val="hybridMultilevel"/>
    <w:tmpl w:val="A274A904"/>
    <w:lvl w:ilvl="0" w:tplc="1F9C03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8D17E2"/>
    <w:multiLevelType w:val="hybridMultilevel"/>
    <w:tmpl w:val="24CE673E"/>
    <w:lvl w:ilvl="0" w:tplc="9FFAB1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28545635"/>
    <w:multiLevelType w:val="hybridMultilevel"/>
    <w:tmpl w:val="E45A10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B3144C"/>
    <w:multiLevelType w:val="hybridMultilevel"/>
    <w:tmpl w:val="DB8ADC74"/>
    <w:lvl w:ilvl="0" w:tplc="812E57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C1F52F4"/>
    <w:multiLevelType w:val="hybridMultilevel"/>
    <w:tmpl w:val="DA405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4674EC"/>
    <w:multiLevelType w:val="hybridMultilevel"/>
    <w:tmpl w:val="DC764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81E056C"/>
    <w:multiLevelType w:val="hybridMultilevel"/>
    <w:tmpl w:val="DE62D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84A2C99"/>
    <w:multiLevelType w:val="hybridMultilevel"/>
    <w:tmpl w:val="FAF4F0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C584627"/>
    <w:multiLevelType w:val="hybridMultilevel"/>
    <w:tmpl w:val="A03A6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C77741D"/>
    <w:multiLevelType w:val="hybridMultilevel"/>
    <w:tmpl w:val="C574A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DBD4F77"/>
    <w:multiLevelType w:val="hybridMultilevel"/>
    <w:tmpl w:val="2A7A0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E796C27"/>
    <w:multiLevelType w:val="hybridMultilevel"/>
    <w:tmpl w:val="601EC0FE"/>
    <w:lvl w:ilvl="0" w:tplc="FA5E9F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0A5294A"/>
    <w:multiLevelType w:val="multilevel"/>
    <w:tmpl w:val="4FEA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3E74939"/>
    <w:multiLevelType w:val="hybridMultilevel"/>
    <w:tmpl w:val="97C83F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EAE2992"/>
    <w:multiLevelType w:val="hybridMultilevel"/>
    <w:tmpl w:val="F7784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EBA79EC"/>
    <w:multiLevelType w:val="hybridMultilevel"/>
    <w:tmpl w:val="BAEC7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4451773"/>
    <w:multiLevelType w:val="hybridMultilevel"/>
    <w:tmpl w:val="134EE334"/>
    <w:lvl w:ilvl="0" w:tplc="5254E75A">
      <w:start w:val="1"/>
      <w:numFmt w:val="decimal"/>
      <w:lvlText w:val="%1."/>
      <w:lvlJc w:val="left"/>
      <w:pPr>
        <w:ind w:left="720" w:hanging="360"/>
      </w:pPr>
      <w:rPr>
        <w:rFonts w:ascii="Verdana" w:hAnsi="Verdana"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1B337E"/>
    <w:multiLevelType w:val="hybridMultilevel"/>
    <w:tmpl w:val="AE64CD50"/>
    <w:lvl w:ilvl="0" w:tplc="9E98CFA6">
      <w:start w:val="1"/>
      <w:numFmt w:val="upperLetter"/>
      <w:lvlText w:val="%1)"/>
      <w:lvlJc w:val="left"/>
      <w:pPr>
        <w:ind w:left="1056" w:hanging="360"/>
      </w:pPr>
      <w:rPr>
        <w:rFonts w:hint="default"/>
      </w:rPr>
    </w:lvl>
    <w:lvl w:ilvl="1" w:tplc="0C0A0019" w:tentative="1">
      <w:start w:val="1"/>
      <w:numFmt w:val="lowerLetter"/>
      <w:lvlText w:val="%2."/>
      <w:lvlJc w:val="left"/>
      <w:pPr>
        <w:ind w:left="1776" w:hanging="360"/>
      </w:pPr>
    </w:lvl>
    <w:lvl w:ilvl="2" w:tplc="0C0A001B" w:tentative="1">
      <w:start w:val="1"/>
      <w:numFmt w:val="lowerRoman"/>
      <w:lvlText w:val="%3."/>
      <w:lvlJc w:val="right"/>
      <w:pPr>
        <w:ind w:left="2496" w:hanging="180"/>
      </w:pPr>
    </w:lvl>
    <w:lvl w:ilvl="3" w:tplc="0C0A000F" w:tentative="1">
      <w:start w:val="1"/>
      <w:numFmt w:val="decimal"/>
      <w:lvlText w:val="%4."/>
      <w:lvlJc w:val="left"/>
      <w:pPr>
        <w:ind w:left="3216" w:hanging="360"/>
      </w:pPr>
    </w:lvl>
    <w:lvl w:ilvl="4" w:tplc="0C0A0019" w:tentative="1">
      <w:start w:val="1"/>
      <w:numFmt w:val="lowerLetter"/>
      <w:lvlText w:val="%5."/>
      <w:lvlJc w:val="left"/>
      <w:pPr>
        <w:ind w:left="3936" w:hanging="360"/>
      </w:pPr>
    </w:lvl>
    <w:lvl w:ilvl="5" w:tplc="0C0A001B" w:tentative="1">
      <w:start w:val="1"/>
      <w:numFmt w:val="lowerRoman"/>
      <w:lvlText w:val="%6."/>
      <w:lvlJc w:val="right"/>
      <w:pPr>
        <w:ind w:left="4656" w:hanging="180"/>
      </w:pPr>
    </w:lvl>
    <w:lvl w:ilvl="6" w:tplc="0C0A000F" w:tentative="1">
      <w:start w:val="1"/>
      <w:numFmt w:val="decimal"/>
      <w:lvlText w:val="%7."/>
      <w:lvlJc w:val="left"/>
      <w:pPr>
        <w:ind w:left="5376" w:hanging="360"/>
      </w:pPr>
    </w:lvl>
    <w:lvl w:ilvl="7" w:tplc="0C0A0019" w:tentative="1">
      <w:start w:val="1"/>
      <w:numFmt w:val="lowerLetter"/>
      <w:lvlText w:val="%8."/>
      <w:lvlJc w:val="left"/>
      <w:pPr>
        <w:ind w:left="6096" w:hanging="360"/>
      </w:pPr>
    </w:lvl>
    <w:lvl w:ilvl="8" w:tplc="0C0A001B" w:tentative="1">
      <w:start w:val="1"/>
      <w:numFmt w:val="lowerRoman"/>
      <w:lvlText w:val="%9."/>
      <w:lvlJc w:val="right"/>
      <w:pPr>
        <w:ind w:left="6816" w:hanging="180"/>
      </w:pPr>
    </w:lvl>
  </w:abstractNum>
  <w:abstractNum w:abstractNumId="40" w15:restartNumberingAfterBreak="0">
    <w:nsid w:val="559C7F6F"/>
    <w:multiLevelType w:val="hybridMultilevel"/>
    <w:tmpl w:val="5608D370"/>
    <w:lvl w:ilvl="0" w:tplc="57282F0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5C77A7A"/>
    <w:multiLevelType w:val="hybridMultilevel"/>
    <w:tmpl w:val="6E02B8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742368F"/>
    <w:multiLevelType w:val="hybridMultilevel"/>
    <w:tmpl w:val="EE1C353E"/>
    <w:lvl w:ilvl="0" w:tplc="7B7CB2CC">
      <w:start w:val="1"/>
      <w:numFmt w:val="decimal"/>
      <w:lvlText w:val="%1."/>
      <w:lvlJc w:val="left"/>
      <w:pPr>
        <w:ind w:left="720" w:hanging="360"/>
      </w:pPr>
      <w:rPr>
        <w:rFonts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8C07BB8"/>
    <w:multiLevelType w:val="hybridMultilevel"/>
    <w:tmpl w:val="21120924"/>
    <w:lvl w:ilvl="0" w:tplc="CCEAA72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8DD5094"/>
    <w:multiLevelType w:val="hybridMultilevel"/>
    <w:tmpl w:val="5C0CAF30"/>
    <w:lvl w:ilvl="0" w:tplc="A0FA13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ABB0BD7"/>
    <w:multiLevelType w:val="hybridMultilevel"/>
    <w:tmpl w:val="9C82C0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ACF0B91"/>
    <w:multiLevelType w:val="hybridMultilevel"/>
    <w:tmpl w:val="1B2E1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9C44DF"/>
    <w:multiLevelType w:val="hybridMultilevel"/>
    <w:tmpl w:val="37368F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37141A5"/>
    <w:multiLevelType w:val="hybridMultilevel"/>
    <w:tmpl w:val="3FC84EAC"/>
    <w:lvl w:ilvl="0" w:tplc="3FE6C7C4">
      <w:start w:val="1"/>
      <w:numFmt w:val="decimal"/>
      <w:lvlText w:val="%1."/>
      <w:lvlJc w:val="left"/>
      <w:pPr>
        <w:ind w:left="720" w:hanging="360"/>
      </w:pPr>
      <w:rPr>
        <w:rFonts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C901032"/>
    <w:multiLevelType w:val="hybridMultilevel"/>
    <w:tmpl w:val="98FC62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E0D24FF"/>
    <w:multiLevelType w:val="hybridMultilevel"/>
    <w:tmpl w:val="08FCF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16B73ED"/>
    <w:multiLevelType w:val="hybridMultilevel"/>
    <w:tmpl w:val="20E65E3A"/>
    <w:lvl w:ilvl="0" w:tplc="6A0EF17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15:restartNumberingAfterBreak="0">
    <w:nsid w:val="73AD034E"/>
    <w:multiLevelType w:val="hybridMultilevel"/>
    <w:tmpl w:val="41E8AFA8"/>
    <w:lvl w:ilvl="0" w:tplc="323215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4B8789E"/>
    <w:multiLevelType w:val="multilevel"/>
    <w:tmpl w:val="74B878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761A0510"/>
    <w:multiLevelType w:val="hybridMultilevel"/>
    <w:tmpl w:val="E850F602"/>
    <w:lvl w:ilvl="0" w:tplc="289417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6F851BF"/>
    <w:multiLevelType w:val="hybridMultilevel"/>
    <w:tmpl w:val="1D546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9612961">
    <w:abstractNumId w:val="41"/>
  </w:num>
  <w:num w:numId="2" w16cid:durableId="1433625852">
    <w:abstractNumId w:val="40"/>
  </w:num>
  <w:num w:numId="3" w16cid:durableId="1953972321">
    <w:abstractNumId w:val="1"/>
  </w:num>
  <w:num w:numId="4" w16cid:durableId="434982661">
    <w:abstractNumId w:val="8"/>
  </w:num>
  <w:num w:numId="5" w16cid:durableId="112604130">
    <w:abstractNumId w:val="53"/>
  </w:num>
  <w:num w:numId="6" w16cid:durableId="489254899">
    <w:abstractNumId w:val="39"/>
  </w:num>
  <w:num w:numId="7" w16cid:durableId="412750575">
    <w:abstractNumId w:val="19"/>
  </w:num>
  <w:num w:numId="8" w16cid:durableId="24258340">
    <w:abstractNumId w:val="28"/>
  </w:num>
  <w:num w:numId="9" w16cid:durableId="1606231385">
    <w:abstractNumId w:val="45"/>
  </w:num>
  <w:num w:numId="10" w16cid:durableId="742530123">
    <w:abstractNumId w:val="27"/>
  </w:num>
  <w:num w:numId="11" w16cid:durableId="92091943">
    <w:abstractNumId w:val="5"/>
  </w:num>
  <w:num w:numId="12" w16cid:durableId="1330984021">
    <w:abstractNumId w:val="20"/>
  </w:num>
  <w:num w:numId="13" w16cid:durableId="329988829">
    <w:abstractNumId w:val="29"/>
  </w:num>
  <w:num w:numId="14" w16cid:durableId="895628405">
    <w:abstractNumId w:val="14"/>
  </w:num>
  <w:num w:numId="15" w16cid:durableId="2003503244">
    <w:abstractNumId w:val="31"/>
  </w:num>
  <w:num w:numId="16" w16cid:durableId="2050059868">
    <w:abstractNumId w:val="11"/>
  </w:num>
  <w:num w:numId="17" w16cid:durableId="1840465889">
    <w:abstractNumId w:val="6"/>
  </w:num>
  <w:num w:numId="18" w16cid:durableId="1497695893">
    <w:abstractNumId w:val="36"/>
  </w:num>
  <w:num w:numId="19" w16cid:durableId="323507067">
    <w:abstractNumId w:val="24"/>
  </w:num>
  <w:num w:numId="20" w16cid:durableId="127482757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123742">
    <w:abstractNumId w:val="42"/>
  </w:num>
  <w:num w:numId="22" w16cid:durableId="834875548">
    <w:abstractNumId w:val="12"/>
  </w:num>
  <w:num w:numId="23" w16cid:durableId="1352223611">
    <w:abstractNumId w:val="47"/>
  </w:num>
  <w:num w:numId="24" w16cid:durableId="378478363">
    <w:abstractNumId w:val="49"/>
  </w:num>
  <w:num w:numId="25" w16cid:durableId="1436245038">
    <w:abstractNumId w:val="55"/>
  </w:num>
  <w:num w:numId="26" w16cid:durableId="1491407562">
    <w:abstractNumId w:val="26"/>
  </w:num>
  <w:num w:numId="27" w16cid:durableId="685518028">
    <w:abstractNumId w:val="3"/>
  </w:num>
  <w:num w:numId="28" w16cid:durableId="1106072925">
    <w:abstractNumId w:val="48"/>
  </w:num>
  <w:num w:numId="29" w16cid:durableId="199516784">
    <w:abstractNumId w:val="38"/>
  </w:num>
  <w:num w:numId="30" w16cid:durableId="1719426398">
    <w:abstractNumId w:val="16"/>
  </w:num>
  <w:num w:numId="31" w16cid:durableId="2054578157">
    <w:abstractNumId w:val="13"/>
  </w:num>
  <w:num w:numId="32" w16cid:durableId="1496797956">
    <w:abstractNumId w:val="2"/>
  </w:num>
  <w:num w:numId="33" w16cid:durableId="807817851">
    <w:abstractNumId w:val="21"/>
  </w:num>
  <w:num w:numId="34" w16cid:durableId="302345472">
    <w:abstractNumId w:val="10"/>
  </w:num>
  <w:num w:numId="35" w16cid:durableId="1934704465">
    <w:abstractNumId w:val="51"/>
  </w:num>
  <w:num w:numId="36" w16cid:durableId="1462381853">
    <w:abstractNumId w:val="43"/>
  </w:num>
  <w:num w:numId="37" w16cid:durableId="874733138">
    <w:abstractNumId w:val="25"/>
  </w:num>
  <w:num w:numId="38" w16cid:durableId="892471476">
    <w:abstractNumId w:val="17"/>
  </w:num>
  <w:num w:numId="39" w16cid:durableId="2082630459">
    <w:abstractNumId w:val="54"/>
  </w:num>
  <w:num w:numId="40" w16cid:durableId="1107044417">
    <w:abstractNumId w:val="22"/>
  </w:num>
  <w:num w:numId="41" w16cid:durableId="483745830">
    <w:abstractNumId w:val="23"/>
  </w:num>
  <w:num w:numId="42" w16cid:durableId="1907959279">
    <w:abstractNumId w:val="33"/>
  </w:num>
  <w:num w:numId="43" w16cid:durableId="702754877">
    <w:abstractNumId w:val="44"/>
  </w:num>
  <w:num w:numId="44" w16cid:durableId="2055814968">
    <w:abstractNumId w:val="9"/>
  </w:num>
  <w:num w:numId="45" w16cid:durableId="446628823">
    <w:abstractNumId w:val="0"/>
  </w:num>
  <w:num w:numId="46" w16cid:durableId="888955957">
    <w:abstractNumId w:val="46"/>
  </w:num>
  <w:num w:numId="47" w16cid:durableId="480579735">
    <w:abstractNumId w:val="4"/>
  </w:num>
  <w:num w:numId="48" w16cid:durableId="524296713">
    <w:abstractNumId w:val="7"/>
  </w:num>
  <w:num w:numId="49" w16cid:durableId="1647932704">
    <w:abstractNumId w:val="52"/>
  </w:num>
  <w:num w:numId="50" w16cid:durableId="540750383">
    <w:abstractNumId w:val="50"/>
  </w:num>
  <w:num w:numId="51" w16cid:durableId="864094679">
    <w:abstractNumId w:val="18"/>
  </w:num>
  <w:num w:numId="52" w16cid:durableId="185800828">
    <w:abstractNumId w:val="32"/>
  </w:num>
  <w:num w:numId="53" w16cid:durableId="67919616">
    <w:abstractNumId w:val="30"/>
  </w:num>
  <w:num w:numId="54" w16cid:durableId="1563714991">
    <w:abstractNumId w:val="15"/>
  </w:num>
  <w:num w:numId="55" w16cid:durableId="1356157578">
    <w:abstractNumId w:val="35"/>
  </w:num>
  <w:num w:numId="56" w16cid:durableId="172406497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53F1"/>
    <w:rsid w:val="000053F5"/>
    <w:rsid w:val="00010F0C"/>
    <w:rsid w:val="00011EDD"/>
    <w:rsid w:val="00011FFD"/>
    <w:rsid w:val="00012051"/>
    <w:rsid w:val="00015167"/>
    <w:rsid w:val="0001536A"/>
    <w:rsid w:val="00015937"/>
    <w:rsid w:val="00016CD0"/>
    <w:rsid w:val="00023B6F"/>
    <w:rsid w:val="000245E7"/>
    <w:rsid w:val="000249DC"/>
    <w:rsid w:val="0002581C"/>
    <w:rsid w:val="0002647C"/>
    <w:rsid w:val="00027119"/>
    <w:rsid w:val="0003195E"/>
    <w:rsid w:val="000336DE"/>
    <w:rsid w:val="00036E9D"/>
    <w:rsid w:val="00040EA0"/>
    <w:rsid w:val="0004201F"/>
    <w:rsid w:val="00043827"/>
    <w:rsid w:val="00046A12"/>
    <w:rsid w:val="00056DE3"/>
    <w:rsid w:val="000571B6"/>
    <w:rsid w:val="00060F3A"/>
    <w:rsid w:val="00061EE7"/>
    <w:rsid w:val="00062470"/>
    <w:rsid w:val="00062C5C"/>
    <w:rsid w:val="00063310"/>
    <w:rsid w:val="00063590"/>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4BCB"/>
    <w:rsid w:val="000B56EE"/>
    <w:rsid w:val="000B6083"/>
    <w:rsid w:val="000C16B5"/>
    <w:rsid w:val="000C1FA2"/>
    <w:rsid w:val="000C3ED5"/>
    <w:rsid w:val="000C4114"/>
    <w:rsid w:val="000D073C"/>
    <w:rsid w:val="000D367F"/>
    <w:rsid w:val="000D6CE3"/>
    <w:rsid w:val="000D774A"/>
    <w:rsid w:val="000E2426"/>
    <w:rsid w:val="000E2FA8"/>
    <w:rsid w:val="000F092B"/>
    <w:rsid w:val="000F4981"/>
    <w:rsid w:val="001030F7"/>
    <w:rsid w:val="001044E9"/>
    <w:rsid w:val="00104F61"/>
    <w:rsid w:val="00107F39"/>
    <w:rsid w:val="00110EFC"/>
    <w:rsid w:val="00115F14"/>
    <w:rsid w:val="0012117A"/>
    <w:rsid w:val="00121D2A"/>
    <w:rsid w:val="00123983"/>
    <w:rsid w:val="00126808"/>
    <w:rsid w:val="00127A5A"/>
    <w:rsid w:val="00127FFB"/>
    <w:rsid w:val="00130AA0"/>
    <w:rsid w:val="001353C3"/>
    <w:rsid w:val="00136D54"/>
    <w:rsid w:val="00137B1C"/>
    <w:rsid w:val="00141664"/>
    <w:rsid w:val="00142554"/>
    <w:rsid w:val="001444F4"/>
    <w:rsid w:val="001448CB"/>
    <w:rsid w:val="00145A2C"/>
    <w:rsid w:val="00146FF3"/>
    <w:rsid w:val="0015087B"/>
    <w:rsid w:val="00152C05"/>
    <w:rsid w:val="00156C7A"/>
    <w:rsid w:val="00162063"/>
    <w:rsid w:val="00165E03"/>
    <w:rsid w:val="00166C4D"/>
    <w:rsid w:val="001672B3"/>
    <w:rsid w:val="00170958"/>
    <w:rsid w:val="00171525"/>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D0A00"/>
    <w:rsid w:val="001D499F"/>
    <w:rsid w:val="001D4CDE"/>
    <w:rsid w:val="001D7FF4"/>
    <w:rsid w:val="001E3463"/>
    <w:rsid w:val="001F0928"/>
    <w:rsid w:val="001F0C58"/>
    <w:rsid w:val="001F293D"/>
    <w:rsid w:val="001F2F4C"/>
    <w:rsid w:val="001F4549"/>
    <w:rsid w:val="001F57C1"/>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31C5"/>
    <w:rsid w:val="002468E6"/>
    <w:rsid w:val="00246A45"/>
    <w:rsid w:val="00250065"/>
    <w:rsid w:val="002530B4"/>
    <w:rsid w:val="00253ED0"/>
    <w:rsid w:val="00255488"/>
    <w:rsid w:val="0025686E"/>
    <w:rsid w:val="002623DF"/>
    <w:rsid w:val="0026345F"/>
    <w:rsid w:val="00263F99"/>
    <w:rsid w:val="002701FE"/>
    <w:rsid w:val="002708B5"/>
    <w:rsid w:val="00273A02"/>
    <w:rsid w:val="00273EE6"/>
    <w:rsid w:val="00274B88"/>
    <w:rsid w:val="00274D68"/>
    <w:rsid w:val="00274E8A"/>
    <w:rsid w:val="00275EAB"/>
    <w:rsid w:val="002771F3"/>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A5D87"/>
    <w:rsid w:val="002B2F76"/>
    <w:rsid w:val="002B423C"/>
    <w:rsid w:val="002B67B0"/>
    <w:rsid w:val="002B737F"/>
    <w:rsid w:val="002B7D4F"/>
    <w:rsid w:val="002C1E17"/>
    <w:rsid w:val="002C2C32"/>
    <w:rsid w:val="002C311A"/>
    <w:rsid w:val="002C6F8D"/>
    <w:rsid w:val="002C729D"/>
    <w:rsid w:val="002D1531"/>
    <w:rsid w:val="002D24D8"/>
    <w:rsid w:val="002D2D63"/>
    <w:rsid w:val="002D604F"/>
    <w:rsid w:val="002D60B8"/>
    <w:rsid w:val="002D670C"/>
    <w:rsid w:val="002D7939"/>
    <w:rsid w:val="002D7A9A"/>
    <w:rsid w:val="002E1D57"/>
    <w:rsid w:val="002E3249"/>
    <w:rsid w:val="002E390A"/>
    <w:rsid w:val="002E45C6"/>
    <w:rsid w:val="002E6E3F"/>
    <w:rsid w:val="002F1D18"/>
    <w:rsid w:val="002F1F4B"/>
    <w:rsid w:val="002F53BC"/>
    <w:rsid w:val="0030484C"/>
    <w:rsid w:val="003049AB"/>
    <w:rsid w:val="00305C86"/>
    <w:rsid w:val="00315A66"/>
    <w:rsid w:val="00321A67"/>
    <w:rsid w:val="003363D5"/>
    <w:rsid w:val="00340749"/>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7559B"/>
    <w:rsid w:val="003812AD"/>
    <w:rsid w:val="00384AF7"/>
    <w:rsid w:val="00386850"/>
    <w:rsid w:val="00391431"/>
    <w:rsid w:val="0039148E"/>
    <w:rsid w:val="003927DC"/>
    <w:rsid w:val="003946A8"/>
    <w:rsid w:val="00394EF1"/>
    <w:rsid w:val="003952E2"/>
    <w:rsid w:val="003A0313"/>
    <w:rsid w:val="003A08F5"/>
    <w:rsid w:val="003A0C74"/>
    <w:rsid w:val="003A464A"/>
    <w:rsid w:val="003A715A"/>
    <w:rsid w:val="003A7952"/>
    <w:rsid w:val="003B2DB6"/>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3DBB"/>
    <w:rsid w:val="00405FF9"/>
    <w:rsid w:val="004064DF"/>
    <w:rsid w:val="004075C0"/>
    <w:rsid w:val="00407F62"/>
    <w:rsid w:val="004104BC"/>
    <w:rsid w:val="004121B9"/>
    <w:rsid w:val="00413759"/>
    <w:rsid w:val="0041427E"/>
    <w:rsid w:val="0041430A"/>
    <w:rsid w:val="00416E80"/>
    <w:rsid w:val="00424550"/>
    <w:rsid w:val="00425973"/>
    <w:rsid w:val="00425FD7"/>
    <w:rsid w:val="004323D4"/>
    <w:rsid w:val="004365C8"/>
    <w:rsid w:val="00437B1B"/>
    <w:rsid w:val="004418F7"/>
    <w:rsid w:val="00441E3D"/>
    <w:rsid w:val="00446ACF"/>
    <w:rsid w:val="0045044A"/>
    <w:rsid w:val="0045139D"/>
    <w:rsid w:val="004535F2"/>
    <w:rsid w:val="00453BE7"/>
    <w:rsid w:val="004544DA"/>
    <w:rsid w:val="004600FA"/>
    <w:rsid w:val="004602CD"/>
    <w:rsid w:val="004625D4"/>
    <w:rsid w:val="00462DF3"/>
    <w:rsid w:val="0047070F"/>
    <w:rsid w:val="00472FD5"/>
    <w:rsid w:val="004735C1"/>
    <w:rsid w:val="00475174"/>
    <w:rsid w:val="00476524"/>
    <w:rsid w:val="0047683D"/>
    <w:rsid w:val="004770C3"/>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042F"/>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25CC"/>
    <w:rsid w:val="005030DB"/>
    <w:rsid w:val="005045D4"/>
    <w:rsid w:val="00511513"/>
    <w:rsid w:val="005115DE"/>
    <w:rsid w:val="00511B81"/>
    <w:rsid w:val="00512B69"/>
    <w:rsid w:val="0051712D"/>
    <w:rsid w:val="005215F8"/>
    <w:rsid w:val="00522458"/>
    <w:rsid w:val="00523A17"/>
    <w:rsid w:val="00534960"/>
    <w:rsid w:val="00534DE3"/>
    <w:rsid w:val="00536982"/>
    <w:rsid w:val="005404AF"/>
    <w:rsid w:val="0054056E"/>
    <w:rsid w:val="00543E53"/>
    <w:rsid w:val="0054499D"/>
    <w:rsid w:val="00547FF1"/>
    <w:rsid w:val="005508ED"/>
    <w:rsid w:val="0055170E"/>
    <w:rsid w:val="0055568A"/>
    <w:rsid w:val="00555753"/>
    <w:rsid w:val="0056063D"/>
    <w:rsid w:val="00561D16"/>
    <w:rsid w:val="00567CFA"/>
    <w:rsid w:val="00571FD5"/>
    <w:rsid w:val="00572E8F"/>
    <w:rsid w:val="00574A66"/>
    <w:rsid w:val="00580DC0"/>
    <w:rsid w:val="005823B3"/>
    <w:rsid w:val="005837DC"/>
    <w:rsid w:val="00587677"/>
    <w:rsid w:val="00587CCD"/>
    <w:rsid w:val="00590EF6"/>
    <w:rsid w:val="00591757"/>
    <w:rsid w:val="005A0B81"/>
    <w:rsid w:val="005A1039"/>
    <w:rsid w:val="005A1AF5"/>
    <w:rsid w:val="005A4326"/>
    <w:rsid w:val="005A65EF"/>
    <w:rsid w:val="005A66F2"/>
    <w:rsid w:val="005B2094"/>
    <w:rsid w:val="005B36B9"/>
    <w:rsid w:val="005B4C96"/>
    <w:rsid w:val="005B56C5"/>
    <w:rsid w:val="005B63E5"/>
    <w:rsid w:val="005B761E"/>
    <w:rsid w:val="005B7A7D"/>
    <w:rsid w:val="005C04D7"/>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555F"/>
    <w:rsid w:val="00607645"/>
    <w:rsid w:val="0061194B"/>
    <w:rsid w:val="006139EC"/>
    <w:rsid w:val="00614135"/>
    <w:rsid w:val="00614341"/>
    <w:rsid w:val="00615814"/>
    <w:rsid w:val="00616640"/>
    <w:rsid w:val="006170CE"/>
    <w:rsid w:val="00617EBF"/>
    <w:rsid w:val="00625C5B"/>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7A87"/>
    <w:rsid w:val="00683583"/>
    <w:rsid w:val="0068407D"/>
    <w:rsid w:val="006857AB"/>
    <w:rsid w:val="00690B4A"/>
    <w:rsid w:val="00691FDE"/>
    <w:rsid w:val="00692CDB"/>
    <w:rsid w:val="00696649"/>
    <w:rsid w:val="00696790"/>
    <w:rsid w:val="00697EC6"/>
    <w:rsid w:val="006A03C8"/>
    <w:rsid w:val="006A0565"/>
    <w:rsid w:val="006A0690"/>
    <w:rsid w:val="006A0864"/>
    <w:rsid w:val="006A2FFC"/>
    <w:rsid w:val="006A3419"/>
    <w:rsid w:val="006A384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C41"/>
    <w:rsid w:val="006D0FE6"/>
    <w:rsid w:val="006D3F81"/>
    <w:rsid w:val="006D3FCF"/>
    <w:rsid w:val="006D4B55"/>
    <w:rsid w:val="006D5F01"/>
    <w:rsid w:val="006E0D5E"/>
    <w:rsid w:val="006E2D67"/>
    <w:rsid w:val="006E63BF"/>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F0"/>
    <w:rsid w:val="007227C2"/>
    <w:rsid w:val="00726C0A"/>
    <w:rsid w:val="007270E9"/>
    <w:rsid w:val="00727B35"/>
    <w:rsid w:val="00733C37"/>
    <w:rsid w:val="00735E59"/>
    <w:rsid w:val="00740009"/>
    <w:rsid w:val="0074076E"/>
    <w:rsid w:val="007421B5"/>
    <w:rsid w:val="00746C24"/>
    <w:rsid w:val="00750240"/>
    <w:rsid w:val="007502B4"/>
    <w:rsid w:val="00750DB1"/>
    <w:rsid w:val="00752F7A"/>
    <w:rsid w:val="0075405E"/>
    <w:rsid w:val="00755061"/>
    <w:rsid w:val="007554B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094C"/>
    <w:rsid w:val="0079490F"/>
    <w:rsid w:val="00794EE4"/>
    <w:rsid w:val="00795281"/>
    <w:rsid w:val="007962A1"/>
    <w:rsid w:val="007967C5"/>
    <w:rsid w:val="007978E9"/>
    <w:rsid w:val="007A0FFF"/>
    <w:rsid w:val="007A15B0"/>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DA9"/>
    <w:rsid w:val="007D7F38"/>
    <w:rsid w:val="007E235D"/>
    <w:rsid w:val="007E3247"/>
    <w:rsid w:val="007E633F"/>
    <w:rsid w:val="007E678B"/>
    <w:rsid w:val="007E6D8E"/>
    <w:rsid w:val="007F573B"/>
    <w:rsid w:val="00801399"/>
    <w:rsid w:val="008028AB"/>
    <w:rsid w:val="00803147"/>
    <w:rsid w:val="00803C62"/>
    <w:rsid w:val="008066C4"/>
    <w:rsid w:val="0081318E"/>
    <w:rsid w:val="008179B1"/>
    <w:rsid w:val="00820016"/>
    <w:rsid w:val="00824B0C"/>
    <w:rsid w:val="008272AD"/>
    <w:rsid w:val="00827839"/>
    <w:rsid w:val="0083128F"/>
    <w:rsid w:val="0083158A"/>
    <w:rsid w:val="00836817"/>
    <w:rsid w:val="00842B5E"/>
    <w:rsid w:val="00843587"/>
    <w:rsid w:val="0084459D"/>
    <w:rsid w:val="00844A61"/>
    <w:rsid w:val="00847317"/>
    <w:rsid w:val="00850359"/>
    <w:rsid w:val="00850548"/>
    <w:rsid w:val="008508F1"/>
    <w:rsid w:val="00851D1E"/>
    <w:rsid w:val="00852789"/>
    <w:rsid w:val="00856657"/>
    <w:rsid w:val="00856E6D"/>
    <w:rsid w:val="00862159"/>
    <w:rsid w:val="0086216B"/>
    <w:rsid w:val="008631D8"/>
    <w:rsid w:val="00864D9A"/>
    <w:rsid w:val="00865BB2"/>
    <w:rsid w:val="00867A35"/>
    <w:rsid w:val="00874E86"/>
    <w:rsid w:val="00876F3F"/>
    <w:rsid w:val="00877A57"/>
    <w:rsid w:val="00882D53"/>
    <w:rsid w:val="008902E3"/>
    <w:rsid w:val="00891E16"/>
    <w:rsid w:val="00892688"/>
    <w:rsid w:val="00893B2D"/>
    <w:rsid w:val="00895548"/>
    <w:rsid w:val="00897C98"/>
    <w:rsid w:val="008A2C40"/>
    <w:rsid w:val="008A4C62"/>
    <w:rsid w:val="008A564B"/>
    <w:rsid w:val="008A666D"/>
    <w:rsid w:val="008A75B1"/>
    <w:rsid w:val="008B14D1"/>
    <w:rsid w:val="008B22C2"/>
    <w:rsid w:val="008C47CE"/>
    <w:rsid w:val="008C4E9F"/>
    <w:rsid w:val="008C67DD"/>
    <w:rsid w:val="008D208D"/>
    <w:rsid w:val="008D319C"/>
    <w:rsid w:val="008D3270"/>
    <w:rsid w:val="008D3EC4"/>
    <w:rsid w:val="008D5585"/>
    <w:rsid w:val="008D6F9A"/>
    <w:rsid w:val="008E03B8"/>
    <w:rsid w:val="008E155B"/>
    <w:rsid w:val="008E2E77"/>
    <w:rsid w:val="008E4417"/>
    <w:rsid w:val="008E5CA5"/>
    <w:rsid w:val="008E679A"/>
    <w:rsid w:val="008F042E"/>
    <w:rsid w:val="00901AC3"/>
    <w:rsid w:val="00902D24"/>
    <w:rsid w:val="0090680D"/>
    <w:rsid w:val="0091613A"/>
    <w:rsid w:val="009171B0"/>
    <w:rsid w:val="00921478"/>
    <w:rsid w:val="00924912"/>
    <w:rsid w:val="00926358"/>
    <w:rsid w:val="00926BA0"/>
    <w:rsid w:val="00930EED"/>
    <w:rsid w:val="00935F0B"/>
    <w:rsid w:val="00937774"/>
    <w:rsid w:val="00940099"/>
    <w:rsid w:val="00940174"/>
    <w:rsid w:val="00940542"/>
    <w:rsid w:val="00944252"/>
    <w:rsid w:val="009455FC"/>
    <w:rsid w:val="00950A0F"/>
    <w:rsid w:val="00953C19"/>
    <w:rsid w:val="0095673D"/>
    <w:rsid w:val="00956CAC"/>
    <w:rsid w:val="00960640"/>
    <w:rsid w:val="00960E85"/>
    <w:rsid w:val="00961F3F"/>
    <w:rsid w:val="00964A15"/>
    <w:rsid w:val="00965E8E"/>
    <w:rsid w:val="00970BD9"/>
    <w:rsid w:val="00970C00"/>
    <w:rsid w:val="00971BC6"/>
    <w:rsid w:val="009740D8"/>
    <w:rsid w:val="00974390"/>
    <w:rsid w:val="009754B9"/>
    <w:rsid w:val="009769C1"/>
    <w:rsid w:val="0097761F"/>
    <w:rsid w:val="0097793D"/>
    <w:rsid w:val="00977CBB"/>
    <w:rsid w:val="00980FC5"/>
    <w:rsid w:val="00984628"/>
    <w:rsid w:val="00984874"/>
    <w:rsid w:val="00984A70"/>
    <w:rsid w:val="00986A14"/>
    <w:rsid w:val="00987AA9"/>
    <w:rsid w:val="00987C61"/>
    <w:rsid w:val="0099126D"/>
    <w:rsid w:val="00991D83"/>
    <w:rsid w:val="00993BDC"/>
    <w:rsid w:val="00994233"/>
    <w:rsid w:val="009A2EAB"/>
    <w:rsid w:val="009A3981"/>
    <w:rsid w:val="009A4127"/>
    <w:rsid w:val="009B322B"/>
    <w:rsid w:val="009B762D"/>
    <w:rsid w:val="009B7F2A"/>
    <w:rsid w:val="009C0155"/>
    <w:rsid w:val="009C0511"/>
    <w:rsid w:val="009C19C2"/>
    <w:rsid w:val="009C446A"/>
    <w:rsid w:val="009D006B"/>
    <w:rsid w:val="009D03ED"/>
    <w:rsid w:val="009D0690"/>
    <w:rsid w:val="009D0946"/>
    <w:rsid w:val="009D2729"/>
    <w:rsid w:val="009D6300"/>
    <w:rsid w:val="009D766B"/>
    <w:rsid w:val="009E31AB"/>
    <w:rsid w:val="009E340C"/>
    <w:rsid w:val="009E4D74"/>
    <w:rsid w:val="009E4D9A"/>
    <w:rsid w:val="009E521C"/>
    <w:rsid w:val="009E60D2"/>
    <w:rsid w:val="009F1062"/>
    <w:rsid w:val="009F40FA"/>
    <w:rsid w:val="009F7B33"/>
    <w:rsid w:val="00A028EB"/>
    <w:rsid w:val="00A035F6"/>
    <w:rsid w:val="00A0497C"/>
    <w:rsid w:val="00A06E75"/>
    <w:rsid w:val="00A10297"/>
    <w:rsid w:val="00A10C6C"/>
    <w:rsid w:val="00A13843"/>
    <w:rsid w:val="00A14E4A"/>
    <w:rsid w:val="00A156B1"/>
    <w:rsid w:val="00A247EB"/>
    <w:rsid w:val="00A31E0B"/>
    <w:rsid w:val="00A3203C"/>
    <w:rsid w:val="00A33E4F"/>
    <w:rsid w:val="00A352CA"/>
    <w:rsid w:val="00A3563A"/>
    <w:rsid w:val="00A36A66"/>
    <w:rsid w:val="00A36E57"/>
    <w:rsid w:val="00A370EE"/>
    <w:rsid w:val="00A40C08"/>
    <w:rsid w:val="00A41B99"/>
    <w:rsid w:val="00A4497F"/>
    <w:rsid w:val="00A47AAC"/>
    <w:rsid w:val="00A52405"/>
    <w:rsid w:val="00A525D6"/>
    <w:rsid w:val="00A54114"/>
    <w:rsid w:val="00A54ADE"/>
    <w:rsid w:val="00A55D28"/>
    <w:rsid w:val="00A56393"/>
    <w:rsid w:val="00A60098"/>
    <w:rsid w:val="00A609C1"/>
    <w:rsid w:val="00A634B7"/>
    <w:rsid w:val="00A67615"/>
    <w:rsid w:val="00A67BF6"/>
    <w:rsid w:val="00A7068D"/>
    <w:rsid w:val="00A71077"/>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B3CE0"/>
    <w:rsid w:val="00AB47D7"/>
    <w:rsid w:val="00AB725F"/>
    <w:rsid w:val="00AB7C2B"/>
    <w:rsid w:val="00AC0D99"/>
    <w:rsid w:val="00AC3415"/>
    <w:rsid w:val="00AC3FA2"/>
    <w:rsid w:val="00AC4933"/>
    <w:rsid w:val="00AC4C38"/>
    <w:rsid w:val="00AC61B9"/>
    <w:rsid w:val="00AD233B"/>
    <w:rsid w:val="00AD4017"/>
    <w:rsid w:val="00AE18DD"/>
    <w:rsid w:val="00AE5004"/>
    <w:rsid w:val="00AE59C2"/>
    <w:rsid w:val="00AE6FE3"/>
    <w:rsid w:val="00AF36B6"/>
    <w:rsid w:val="00AF614A"/>
    <w:rsid w:val="00B02BBA"/>
    <w:rsid w:val="00B10E7D"/>
    <w:rsid w:val="00B146DD"/>
    <w:rsid w:val="00B14740"/>
    <w:rsid w:val="00B15B6E"/>
    <w:rsid w:val="00B1637A"/>
    <w:rsid w:val="00B16801"/>
    <w:rsid w:val="00B218D1"/>
    <w:rsid w:val="00B2655D"/>
    <w:rsid w:val="00B27A2E"/>
    <w:rsid w:val="00B30B68"/>
    <w:rsid w:val="00B3442C"/>
    <w:rsid w:val="00B34F9B"/>
    <w:rsid w:val="00B35083"/>
    <w:rsid w:val="00B42F2F"/>
    <w:rsid w:val="00B47A3A"/>
    <w:rsid w:val="00B47F4E"/>
    <w:rsid w:val="00B51584"/>
    <w:rsid w:val="00B51AC0"/>
    <w:rsid w:val="00B51F9E"/>
    <w:rsid w:val="00B522E3"/>
    <w:rsid w:val="00B539B3"/>
    <w:rsid w:val="00B549EB"/>
    <w:rsid w:val="00B567A0"/>
    <w:rsid w:val="00B567D1"/>
    <w:rsid w:val="00B57E99"/>
    <w:rsid w:val="00B61BC3"/>
    <w:rsid w:val="00B631E2"/>
    <w:rsid w:val="00B716C8"/>
    <w:rsid w:val="00B7197D"/>
    <w:rsid w:val="00B71A25"/>
    <w:rsid w:val="00B737AC"/>
    <w:rsid w:val="00B73BA0"/>
    <w:rsid w:val="00B83898"/>
    <w:rsid w:val="00B86DB4"/>
    <w:rsid w:val="00B87488"/>
    <w:rsid w:val="00B90766"/>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FEC"/>
    <w:rsid w:val="00BE1FC5"/>
    <w:rsid w:val="00BE4BC8"/>
    <w:rsid w:val="00BE7F2E"/>
    <w:rsid w:val="00BF04F7"/>
    <w:rsid w:val="00BF2515"/>
    <w:rsid w:val="00BF4976"/>
    <w:rsid w:val="00BF5B21"/>
    <w:rsid w:val="00C00753"/>
    <w:rsid w:val="00C047F8"/>
    <w:rsid w:val="00C06567"/>
    <w:rsid w:val="00C06BEC"/>
    <w:rsid w:val="00C06F6D"/>
    <w:rsid w:val="00C1077A"/>
    <w:rsid w:val="00C209B0"/>
    <w:rsid w:val="00C24E8C"/>
    <w:rsid w:val="00C2684B"/>
    <w:rsid w:val="00C2698B"/>
    <w:rsid w:val="00C278E8"/>
    <w:rsid w:val="00C34E1C"/>
    <w:rsid w:val="00C35B78"/>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67CC1"/>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2685"/>
    <w:rsid w:val="00CA4CA6"/>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AD8"/>
    <w:rsid w:val="00D67DBC"/>
    <w:rsid w:val="00D70BAA"/>
    <w:rsid w:val="00D71D7B"/>
    <w:rsid w:val="00D72A30"/>
    <w:rsid w:val="00D737B3"/>
    <w:rsid w:val="00D73E90"/>
    <w:rsid w:val="00D748E2"/>
    <w:rsid w:val="00D74DE4"/>
    <w:rsid w:val="00D753C0"/>
    <w:rsid w:val="00D7714A"/>
    <w:rsid w:val="00D77D06"/>
    <w:rsid w:val="00D80E69"/>
    <w:rsid w:val="00D80F73"/>
    <w:rsid w:val="00D83DBC"/>
    <w:rsid w:val="00D855FA"/>
    <w:rsid w:val="00D86013"/>
    <w:rsid w:val="00D87EEA"/>
    <w:rsid w:val="00D87FC8"/>
    <w:rsid w:val="00D90A70"/>
    <w:rsid w:val="00D90D7F"/>
    <w:rsid w:val="00D92195"/>
    <w:rsid w:val="00D92441"/>
    <w:rsid w:val="00D93DD5"/>
    <w:rsid w:val="00D95F84"/>
    <w:rsid w:val="00D96683"/>
    <w:rsid w:val="00D96E52"/>
    <w:rsid w:val="00D97482"/>
    <w:rsid w:val="00D97724"/>
    <w:rsid w:val="00DA18C6"/>
    <w:rsid w:val="00DA2806"/>
    <w:rsid w:val="00DA29B9"/>
    <w:rsid w:val="00DA2F6A"/>
    <w:rsid w:val="00DA3D1D"/>
    <w:rsid w:val="00DB7E5F"/>
    <w:rsid w:val="00DC0253"/>
    <w:rsid w:val="00DC0609"/>
    <w:rsid w:val="00DD1125"/>
    <w:rsid w:val="00DD24F0"/>
    <w:rsid w:val="00DD2CAD"/>
    <w:rsid w:val="00DE6F87"/>
    <w:rsid w:val="00DF00EA"/>
    <w:rsid w:val="00DF575A"/>
    <w:rsid w:val="00DF60CB"/>
    <w:rsid w:val="00E00E62"/>
    <w:rsid w:val="00E012DD"/>
    <w:rsid w:val="00E0323D"/>
    <w:rsid w:val="00E10A13"/>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322A"/>
    <w:rsid w:val="00E53A09"/>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3B71"/>
    <w:rsid w:val="00EA5019"/>
    <w:rsid w:val="00EB4751"/>
    <w:rsid w:val="00EB5B60"/>
    <w:rsid w:val="00EB60A7"/>
    <w:rsid w:val="00EB60C1"/>
    <w:rsid w:val="00EB67FA"/>
    <w:rsid w:val="00EC16DC"/>
    <w:rsid w:val="00EC1840"/>
    <w:rsid w:val="00EC1BFE"/>
    <w:rsid w:val="00EC488A"/>
    <w:rsid w:val="00EC5178"/>
    <w:rsid w:val="00ED4553"/>
    <w:rsid w:val="00ED5102"/>
    <w:rsid w:val="00ED5F8C"/>
    <w:rsid w:val="00ED7233"/>
    <w:rsid w:val="00EE0BF5"/>
    <w:rsid w:val="00EE34E8"/>
    <w:rsid w:val="00EE4E24"/>
    <w:rsid w:val="00EE77F5"/>
    <w:rsid w:val="00EE7A89"/>
    <w:rsid w:val="00EF17D4"/>
    <w:rsid w:val="00EF1ADD"/>
    <w:rsid w:val="00EF3618"/>
    <w:rsid w:val="00EF40C0"/>
    <w:rsid w:val="00F01200"/>
    <w:rsid w:val="00F0311F"/>
    <w:rsid w:val="00F032AA"/>
    <w:rsid w:val="00F0496B"/>
    <w:rsid w:val="00F0670D"/>
    <w:rsid w:val="00F124D1"/>
    <w:rsid w:val="00F13494"/>
    <w:rsid w:val="00F14BD1"/>
    <w:rsid w:val="00F15263"/>
    <w:rsid w:val="00F22915"/>
    <w:rsid w:val="00F26801"/>
    <w:rsid w:val="00F27833"/>
    <w:rsid w:val="00F40057"/>
    <w:rsid w:val="00F42BDD"/>
    <w:rsid w:val="00F45313"/>
    <w:rsid w:val="00F47A8D"/>
    <w:rsid w:val="00F47EC3"/>
    <w:rsid w:val="00F503A9"/>
    <w:rsid w:val="00F511BD"/>
    <w:rsid w:val="00F52237"/>
    <w:rsid w:val="00F556B4"/>
    <w:rsid w:val="00F5677B"/>
    <w:rsid w:val="00F56D9C"/>
    <w:rsid w:val="00F57E8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192B"/>
    <w:rsid w:val="00F91FBF"/>
    <w:rsid w:val="00F9223B"/>
    <w:rsid w:val="00F9427E"/>
    <w:rsid w:val="00F94CFB"/>
    <w:rsid w:val="00F9505E"/>
    <w:rsid w:val="00FA023C"/>
    <w:rsid w:val="00FA6689"/>
    <w:rsid w:val="00FA6FC4"/>
    <w:rsid w:val="00FB1930"/>
    <w:rsid w:val="00FB416A"/>
    <w:rsid w:val="00FC3A9C"/>
    <w:rsid w:val="00FC5BB8"/>
    <w:rsid w:val="00FD2C7D"/>
    <w:rsid w:val="00FD5880"/>
    <w:rsid w:val="00FD5EEC"/>
    <w:rsid w:val="00FD704A"/>
    <w:rsid w:val="00FD7CAD"/>
    <w:rsid w:val="00FE0B4A"/>
    <w:rsid w:val="00FE2DDF"/>
    <w:rsid w:val="00FE2F61"/>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228</TotalTime>
  <Pages>4</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66</cp:revision>
  <cp:lastPrinted>2024-04-03T12:17:00Z</cp:lastPrinted>
  <dcterms:created xsi:type="dcterms:W3CDTF">2024-04-03T07:47:00Z</dcterms:created>
  <dcterms:modified xsi:type="dcterms:W3CDTF">2024-04-29T11:31:00Z</dcterms:modified>
</cp:coreProperties>
</file>