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53ED3" w14:textId="77777777" w:rsidR="00DD24F0" w:rsidRPr="005973F2" w:rsidRDefault="00DD24F0" w:rsidP="00970BD9">
      <w:pPr>
        <w:spacing w:after="0" w:line="240" w:lineRule="auto"/>
        <w:jc w:val="both"/>
        <w:rPr>
          <w:rFonts w:cstheme="minorHAns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5"/>
        <w:gridCol w:w="4309"/>
      </w:tblGrid>
      <w:tr w:rsidR="006A5A22" w:rsidRPr="005973F2" w14:paraId="60AEAD53" w14:textId="77777777" w:rsidTr="00721E86">
        <w:tc>
          <w:tcPr>
            <w:tcW w:w="4195" w:type="dxa"/>
          </w:tcPr>
          <w:p w14:paraId="61770A62" w14:textId="2230F303" w:rsidR="008E3BBA" w:rsidRPr="005973F2" w:rsidRDefault="00D8393C" w:rsidP="00916DDC">
            <w:pPr>
              <w:jc w:val="both"/>
              <w:rPr>
                <w:rFonts w:cstheme="minorHAnsi"/>
                <w:b/>
                <w:noProof/>
                <w:lang w:val="eu-ES" w:eastAsia="es-ES"/>
              </w:rPr>
            </w:pPr>
            <w:r w:rsidRPr="005973F2">
              <w:rPr>
                <w:rFonts w:cstheme="minorHAnsi"/>
                <w:b/>
                <w:lang w:val="eu-ES"/>
              </w:rPr>
              <w:t xml:space="preserve">2023KO </w:t>
            </w:r>
            <w:r w:rsidR="0060769C" w:rsidRPr="005973F2">
              <w:rPr>
                <w:rFonts w:cstheme="minorHAnsi"/>
                <w:b/>
                <w:lang w:val="eu-ES"/>
              </w:rPr>
              <w:t>AZAROAREN 16</w:t>
            </w:r>
            <w:r w:rsidR="008D2E1A" w:rsidRPr="005973F2">
              <w:rPr>
                <w:rFonts w:cstheme="minorHAnsi"/>
                <w:b/>
                <w:lang w:val="eu-ES"/>
              </w:rPr>
              <w:t xml:space="preserve"> K</w:t>
            </w:r>
            <w:r w:rsidRPr="005973F2">
              <w:rPr>
                <w:rFonts w:cstheme="minorHAnsi"/>
                <w:b/>
                <w:lang w:val="eu-ES"/>
              </w:rPr>
              <w:t xml:space="preserve">O </w:t>
            </w:r>
            <w:r w:rsidR="0060769C" w:rsidRPr="005973F2">
              <w:rPr>
                <w:rFonts w:cstheme="minorHAnsi"/>
                <w:b/>
                <w:lang w:val="eu-ES"/>
              </w:rPr>
              <w:t>EZ</w:t>
            </w:r>
            <w:r w:rsidR="008D2E1A" w:rsidRPr="005973F2">
              <w:rPr>
                <w:rFonts w:cstheme="minorHAnsi"/>
                <w:b/>
                <w:lang w:val="eu-ES"/>
              </w:rPr>
              <w:t xml:space="preserve">OHIKO </w:t>
            </w:r>
            <w:r w:rsidRPr="005973F2">
              <w:rPr>
                <w:rFonts w:cstheme="minorHAnsi"/>
                <w:b/>
                <w:lang w:val="eu-ES"/>
              </w:rPr>
              <w:t>BILKURA</w:t>
            </w:r>
            <w:r w:rsidR="008D2E1A" w:rsidRPr="005973F2">
              <w:rPr>
                <w:rFonts w:cstheme="minorHAnsi"/>
                <w:b/>
                <w:lang w:val="eu-ES"/>
              </w:rPr>
              <w:t>REN</w:t>
            </w:r>
            <w:r w:rsidRPr="005973F2">
              <w:rPr>
                <w:rFonts w:cstheme="minorHAnsi"/>
                <w:b/>
                <w:lang w:val="eu-ES"/>
              </w:rPr>
              <w:t xml:space="preserve"> AKTA.</w:t>
            </w:r>
          </w:p>
          <w:p w14:paraId="6E6C24BF" w14:textId="77777777" w:rsidR="008E3BBA" w:rsidRPr="005973F2" w:rsidRDefault="008E3BBA" w:rsidP="00916DDC">
            <w:pPr>
              <w:jc w:val="both"/>
              <w:rPr>
                <w:rFonts w:cstheme="minorHAnsi"/>
                <w:b/>
                <w:noProof/>
                <w:lang w:val="eu-ES" w:eastAsia="es-ES"/>
              </w:rPr>
            </w:pPr>
          </w:p>
          <w:p w14:paraId="7DDB218C" w14:textId="45CAB3BD" w:rsidR="00916DDC" w:rsidRPr="005973F2" w:rsidRDefault="00916DDC" w:rsidP="00916DDC">
            <w:pPr>
              <w:jc w:val="both"/>
              <w:rPr>
                <w:rFonts w:cstheme="minorHAnsi"/>
                <w:b/>
                <w:noProof/>
                <w:lang w:val="eu-ES" w:eastAsia="es-ES"/>
              </w:rPr>
            </w:pPr>
            <w:r w:rsidRPr="005973F2">
              <w:rPr>
                <w:rFonts w:cstheme="minorHAnsi"/>
                <w:b/>
                <w:noProof/>
                <w:lang w:val="eu-ES" w:eastAsia="es-ES"/>
              </w:rPr>
              <w:t>Lehendakari jauna</w:t>
            </w:r>
          </w:p>
          <w:p w14:paraId="7D02C0A4" w14:textId="77777777" w:rsidR="006A5A22" w:rsidRPr="005973F2" w:rsidRDefault="006A5A22" w:rsidP="006A5A22">
            <w:pPr>
              <w:jc w:val="both"/>
              <w:rPr>
                <w:rFonts w:cstheme="minorHAnsi"/>
                <w:noProof/>
                <w:lang w:val="eu-ES" w:eastAsia="es-ES"/>
              </w:rPr>
            </w:pPr>
            <w:r w:rsidRPr="005973F2">
              <w:rPr>
                <w:rFonts w:cstheme="minorHAnsi"/>
                <w:noProof/>
                <w:lang w:val="eu-ES" w:eastAsia="es-ES"/>
              </w:rPr>
              <w:t>D. Andrés Echenique Iriarte</w:t>
            </w:r>
          </w:p>
          <w:p w14:paraId="6FD97B71" w14:textId="77777777" w:rsidR="006A5A22" w:rsidRPr="005973F2" w:rsidRDefault="006A5A22" w:rsidP="006A5A22">
            <w:pPr>
              <w:jc w:val="both"/>
              <w:rPr>
                <w:rFonts w:cstheme="minorHAnsi"/>
                <w:noProof/>
                <w:lang w:val="eu-ES" w:eastAsia="es-ES"/>
              </w:rPr>
            </w:pPr>
          </w:p>
          <w:p w14:paraId="6DA55BF2" w14:textId="08E8909B" w:rsidR="006A5A22" w:rsidRPr="005973F2" w:rsidRDefault="00916DDC" w:rsidP="006A5A22">
            <w:pPr>
              <w:jc w:val="both"/>
              <w:rPr>
                <w:rFonts w:cstheme="minorHAnsi"/>
                <w:b/>
                <w:noProof/>
                <w:lang w:val="eu-ES" w:eastAsia="es-ES"/>
              </w:rPr>
            </w:pPr>
            <w:r w:rsidRPr="005973F2">
              <w:rPr>
                <w:rFonts w:cstheme="minorHAnsi"/>
                <w:b/>
                <w:noProof/>
                <w:lang w:val="eu-ES" w:eastAsia="es-ES"/>
              </w:rPr>
              <w:t>Bertan dira</w:t>
            </w:r>
          </w:p>
          <w:p w14:paraId="21D4AB21" w14:textId="77777777" w:rsidR="00916DDC" w:rsidRPr="005973F2" w:rsidRDefault="00916DDC" w:rsidP="00916DDC">
            <w:pPr>
              <w:jc w:val="both"/>
              <w:rPr>
                <w:rFonts w:cstheme="minorHAnsi"/>
                <w:bCs/>
                <w:noProof/>
                <w:lang w:val="eu-ES" w:eastAsia="es-ES"/>
              </w:rPr>
            </w:pPr>
            <w:r w:rsidRPr="005973F2">
              <w:rPr>
                <w:rFonts w:cstheme="minorHAnsi"/>
                <w:bCs/>
                <w:noProof/>
                <w:lang w:val="eu-ES" w:eastAsia="es-ES"/>
              </w:rPr>
              <w:t>Blas Andresena Echeverría</w:t>
            </w:r>
          </w:p>
          <w:p w14:paraId="36B4B59A" w14:textId="77777777" w:rsidR="00916DDC" w:rsidRPr="005973F2" w:rsidRDefault="00916DDC" w:rsidP="00916DDC">
            <w:pPr>
              <w:jc w:val="both"/>
              <w:rPr>
                <w:rFonts w:cstheme="minorHAnsi"/>
                <w:bCs/>
                <w:noProof/>
                <w:lang w:val="eu-ES" w:eastAsia="es-ES"/>
              </w:rPr>
            </w:pPr>
            <w:r w:rsidRPr="005973F2">
              <w:rPr>
                <w:rFonts w:cstheme="minorHAnsi"/>
                <w:bCs/>
                <w:noProof/>
                <w:lang w:val="eu-ES" w:eastAsia="es-ES"/>
              </w:rPr>
              <w:t>José Antonio Jauregui Juanotena</w:t>
            </w:r>
          </w:p>
          <w:p w14:paraId="58DC0498" w14:textId="77777777" w:rsidR="00FA36F7" w:rsidRPr="005973F2" w:rsidRDefault="00FA36F7" w:rsidP="00FA36F7">
            <w:pPr>
              <w:jc w:val="both"/>
              <w:rPr>
                <w:rFonts w:cstheme="minorHAnsi"/>
                <w:bCs/>
                <w:noProof/>
                <w:lang w:val="eu-ES" w:eastAsia="es-ES"/>
              </w:rPr>
            </w:pPr>
            <w:r w:rsidRPr="005973F2">
              <w:rPr>
                <w:rFonts w:cstheme="minorHAnsi"/>
                <w:bCs/>
                <w:noProof/>
                <w:lang w:val="eu-ES" w:eastAsia="es-ES"/>
              </w:rPr>
              <w:t>José Antonio Sarratea Recarte</w:t>
            </w:r>
          </w:p>
          <w:p w14:paraId="3287C21C" w14:textId="77777777" w:rsidR="00916DDC" w:rsidRPr="005973F2" w:rsidRDefault="00916DDC" w:rsidP="00916DDC">
            <w:pPr>
              <w:jc w:val="both"/>
              <w:rPr>
                <w:rFonts w:cstheme="minorHAnsi"/>
                <w:bCs/>
                <w:noProof/>
                <w:lang w:val="eu-ES" w:eastAsia="es-ES"/>
              </w:rPr>
            </w:pPr>
            <w:r w:rsidRPr="005973F2">
              <w:rPr>
                <w:rFonts w:cstheme="minorHAnsi"/>
                <w:bCs/>
                <w:noProof/>
                <w:lang w:val="eu-ES" w:eastAsia="es-ES"/>
              </w:rPr>
              <w:t>Xabier Aguerre Damboriena</w:t>
            </w:r>
          </w:p>
          <w:p w14:paraId="0B37E9DA" w14:textId="77777777" w:rsidR="006A5A22" w:rsidRPr="005973F2" w:rsidRDefault="006A5A22" w:rsidP="006A5A22">
            <w:pPr>
              <w:jc w:val="both"/>
              <w:rPr>
                <w:rFonts w:cstheme="minorHAnsi"/>
                <w:lang w:val="eu-ES"/>
              </w:rPr>
            </w:pPr>
          </w:p>
          <w:p w14:paraId="06C829F7" w14:textId="67E5588E" w:rsidR="006A5A22" w:rsidRPr="005973F2" w:rsidRDefault="00916DDC" w:rsidP="006A5A22">
            <w:pPr>
              <w:jc w:val="both"/>
              <w:rPr>
                <w:rFonts w:cstheme="minorHAnsi"/>
                <w:lang w:val="eu-ES"/>
              </w:rPr>
            </w:pPr>
            <w:r w:rsidRPr="005973F2">
              <w:rPr>
                <w:rFonts w:cstheme="minorHAnsi"/>
                <w:b/>
                <w:noProof/>
                <w:lang w:val="eu-ES" w:eastAsia="es-ES"/>
              </w:rPr>
              <w:t>Ez dago</w:t>
            </w:r>
            <w:r w:rsidR="00F142B6" w:rsidRPr="005973F2">
              <w:rPr>
                <w:rFonts w:cstheme="minorHAnsi"/>
                <w:b/>
                <w:noProof/>
                <w:lang w:val="eu-ES" w:eastAsia="es-ES"/>
              </w:rPr>
              <w:t xml:space="preserve"> </w:t>
            </w:r>
          </w:p>
          <w:p w14:paraId="6144FA13" w14:textId="77777777" w:rsidR="00916DDC" w:rsidRPr="005973F2" w:rsidRDefault="00916DDC" w:rsidP="00916DDC">
            <w:pPr>
              <w:jc w:val="both"/>
              <w:rPr>
                <w:rFonts w:cstheme="minorHAnsi"/>
                <w:bCs/>
                <w:noProof/>
                <w:lang w:val="eu-ES" w:eastAsia="es-ES"/>
              </w:rPr>
            </w:pPr>
            <w:r w:rsidRPr="005973F2">
              <w:rPr>
                <w:rFonts w:cstheme="minorHAnsi"/>
                <w:bCs/>
                <w:noProof/>
                <w:lang w:val="eu-ES" w:eastAsia="es-ES"/>
              </w:rPr>
              <w:t>Roman Aguerre Lizarreta</w:t>
            </w:r>
          </w:p>
          <w:p w14:paraId="11ABB1B5" w14:textId="5D07CE71" w:rsidR="008E3BBA" w:rsidRPr="005973F2" w:rsidRDefault="008E3BBA" w:rsidP="00916DDC">
            <w:pPr>
              <w:jc w:val="both"/>
              <w:rPr>
                <w:rFonts w:cstheme="minorHAnsi"/>
                <w:bCs/>
                <w:noProof/>
                <w:lang w:val="eu-ES" w:eastAsia="es-ES"/>
              </w:rPr>
            </w:pPr>
            <w:r w:rsidRPr="005973F2">
              <w:rPr>
                <w:rFonts w:cstheme="minorHAnsi"/>
                <w:bCs/>
                <w:noProof/>
                <w:lang w:val="eu-ES" w:eastAsia="es-ES"/>
              </w:rPr>
              <w:t>Iker Tanche Laurna</w:t>
            </w:r>
          </w:p>
          <w:p w14:paraId="113AD60B" w14:textId="77777777" w:rsidR="008E3BBA" w:rsidRPr="005973F2" w:rsidRDefault="008E3BBA" w:rsidP="00916DDC">
            <w:pPr>
              <w:jc w:val="both"/>
              <w:rPr>
                <w:rFonts w:cstheme="minorHAnsi"/>
                <w:bCs/>
                <w:noProof/>
                <w:lang w:val="eu-ES" w:eastAsia="es-ES"/>
              </w:rPr>
            </w:pPr>
          </w:p>
          <w:p w14:paraId="74B36B4A" w14:textId="0DA077A9" w:rsidR="00FC6C80" w:rsidRPr="005973F2" w:rsidRDefault="00FC6C80" w:rsidP="00FC6C80">
            <w:pPr>
              <w:jc w:val="both"/>
              <w:rPr>
                <w:rFonts w:cstheme="minorHAnsi"/>
                <w:lang w:val="eu-ES"/>
              </w:rPr>
            </w:pPr>
            <w:r w:rsidRPr="005973F2">
              <w:rPr>
                <w:rFonts w:cstheme="minorHAnsi"/>
                <w:lang w:val="eu-ES"/>
              </w:rPr>
              <w:t xml:space="preserve">Narbarte herrian (Bertizaranako udalerria), 2023ko </w:t>
            </w:r>
            <w:r w:rsidR="0060769C" w:rsidRPr="005973F2">
              <w:rPr>
                <w:rFonts w:cstheme="minorHAnsi"/>
                <w:lang w:val="eu-ES"/>
              </w:rPr>
              <w:t>azaroaren 16</w:t>
            </w:r>
            <w:r w:rsidRPr="005973F2">
              <w:rPr>
                <w:rFonts w:cstheme="minorHAnsi"/>
                <w:lang w:val="eu-ES"/>
              </w:rPr>
              <w:t xml:space="preserve">an, </w:t>
            </w:r>
            <w:r w:rsidR="007A7EB3" w:rsidRPr="005973F2">
              <w:rPr>
                <w:rFonts w:cstheme="minorHAnsi"/>
                <w:lang w:val="eu-ES"/>
              </w:rPr>
              <w:t>09</w:t>
            </w:r>
            <w:r w:rsidRPr="005973F2">
              <w:rPr>
                <w:rFonts w:cstheme="minorHAnsi"/>
                <w:lang w:val="eu-ES"/>
              </w:rPr>
              <w:t xml:space="preserve">:00etan, eta </w:t>
            </w:r>
            <w:r w:rsidR="002F2236" w:rsidRPr="005973F2">
              <w:rPr>
                <w:rFonts w:cstheme="minorHAnsi"/>
                <w:lang w:val="eu-ES"/>
              </w:rPr>
              <w:t>Andres</w:t>
            </w:r>
            <w:r w:rsidRPr="005973F2">
              <w:rPr>
                <w:rFonts w:cstheme="minorHAnsi"/>
                <w:lang w:val="eu-ES"/>
              </w:rPr>
              <w:t xml:space="preserve"> Echenique Iriarte alkatearen lehendakaritzapean, zinegotzi hauek bildu dira Herriko Etxean, bilkura arruntean, legez deialdia egin ondoren, eta Itziar Iribarren Recarte idazkariak lagunduta.</w:t>
            </w:r>
          </w:p>
          <w:p w14:paraId="2E79F0FA" w14:textId="77777777" w:rsidR="007A7EB3" w:rsidRPr="005973F2" w:rsidRDefault="007A7EB3" w:rsidP="00FC6C80">
            <w:pPr>
              <w:jc w:val="both"/>
              <w:rPr>
                <w:rFonts w:cstheme="minorHAnsi"/>
                <w:lang w:val="eu-ES"/>
              </w:rPr>
            </w:pPr>
          </w:p>
          <w:p w14:paraId="03F37658" w14:textId="77777777" w:rsidR="007A7EB3" w:rsidRPr="005973F2" w:rsidRDefault="007A7EB3" w:rsidP="00FC6C80">
            <w:pPr>
              <w:jc w:val="both"/>
              <w:rPr>
                <w:rFonts w:cstheme="minorHAnsi"/>
                <w:lang w:val="eu-ES"/>
              </w:rPr>
            </w:pPr>
          </w:p>
          <w:p w14:paraId="2227E335" w14:textId="77777777" w:rsidR="00FC6C80" w:rsidRPr="005973F2" w:rsidRDefault="00FC6C80" w:rsidP="00FC6C80">
            <w:pPr>
              <w:jc w:val="both"/>
              <w:rPr>
                <w:rFonts w:cstheme="minorHAnsi"/>
                <w:lang w:val="eu-ES"/>
              </w:rPr>
            </w:pPr>
          </w:p>
          <w:p w14:paraId="6F441C54" w14:textId="77777777" w:rsidR="00FC6C80" w:rsidRPr="005973F2" w:rsidRDefault="00FC6C80" w:rsidP="00FC6C80">
            <w:pPr>
              <w:jc w:val="both"/>
              <w:rPr>
                <w:rFonts w:cstheme="minorHAnsi"/>
                <w:lang w:val="eu-ES"/>
              </w:rPr>
            </w:pPr>
            <w:r w:rsidRPr="005973F2">
              <w:rPr>
                <w:rFonts w:cstheme="minorHAnsi"/>
                <w:lang w:val="eu-ES"/>
              </w:rPr>
              <w:t>Idazkariak legez eskatutako quoruma badagoela egiaztatu ondoren, batzordeburuak bilkura hasteko agindu du eta deialdian zehaztutako puntu hauek aztertu dira:</w:t>
            </w:r>
          </w:p>
          <w:p w14:paraId="50D2EF6B" w14:textId="77777777" w:rsidR="009367B2" w:rsidRPr="005973F2" w:rsidRDefault="009367B2" w:rsidP="00253308">
            <w:pPr>
              <w:jc w:val="both"/>
              <w:rPr>
                <w:rFonts w:cstheme="minorHAnsi"/>
                <w:lang w:val="eu-ES"/>
              </w:rPr>
            </w:pPr>
          </w:p>
          <w:p w14:paraId="51B0F662" w14:textId="147AC8AD" w:rsidR="00FC6C80" w:rsidRPr="005973F2" w:rsidRDefault="00FC6C80" w:rsidP="00FC6C80">
            <w:pPr>
              <w:jc w:val="both"/>
              <w:rPr>
                <w:rFonts w:cstheme="minorHAnsi"/>
                <w:b/>
                <w:lang w:val="eu-ES"/>
              </w:rPr>
            </w:pPr>
            <w:r w:rsidRPr="005973F2">
              <w:rPr>
                <w:rFonts w:cstheme="minorHAnsi"/>
                <w:b/>
                <w:lang w:val="eu-ES"/>
              </w:rPr>
              <w:t>1. 202</w:t>
            </w:r>
            <w:r w:rsidR="00F46294" w:rsidRPr="005973F2">
              <w:rPr>
                <w:rFonts w:cstheme="minorHAnsi"/>
                <w:b/>
                <w:lang w:val="eu-ES"/>
              </w:rPr>
              <w:t>3</w:t>
            </w:r>
            <w:r w:rsidRPr="005973F2">
              <w:rPr>
                <w:rFonts w:cstheme="minorHAnsi"/>
                <w:b/>
                <w:lang w:val="eu-ES"/>
              </w:rPr>
              <w:t xml:space="preserve">ko </w:t>
            </w:r>
            <w:r w:rsidR="0060769C" w:rsidRPr="005973F2">
              <w:rPr>
                <w:rFonts w:cstheme="minorHAnsi"/>
                <w:b/>
                <w:lang w:val="eu-ES"/>
              </w:rPr>
              <w:t>irailaren 22</w:t>
            </w:r>
            <w:r w:rsidR="0088741B" w:rsidRPr="005973F2">
              <w:rPr>
                <w:rFonts w:cstheme="minorHAnsi"/>
                <w:b/>
                <w:lang w:val="eu-ES"/>
              </w:rPr>
              <w:t>(e)</w:t>
            </w:r>
            <w:r w:rsidRPr="005973F2">
              <w:rPr>
                <w:rFonts w:cstheme="minorHAnsi"/>
                <w:b/>
                <w:lang w:val="eu-ES"/>
              </w:rPr>
              <w:t>an egindako bilkuraren akta onartzea.</w:t>
            </w:r>
          </w:p>
          <w:p w14:paraId="0CE8F275" w14:textId="77777777" w:rsidR="00FC6C80" w:rsidRPr="005973F2" w:rsidRDefault="00FC6C80" w:rsidP="00FC6C80">
            <w:pPr>
              <w:rPr>
                <w:rFonts w:cstheme="minorHAnsi"/>
                <w:lang w:val="eu-ES"/>
              </w:rPr>
            </w:pPr>
          </w:p>
          <w:p w14:paraId="5FAA38B6" w14:textId="507CCB54" w:rsidR="00FC6C80" w:rsidRPr="005973F2" w:rsidRDefault="00FC6C80" w:rsidP="00FC6C80">
            <w:pPr>
              <w:jc w:val="both"/>
              <w:rPr>
                <w:rFonts w:cstheme="minorHAnsi"/>
                <w:bCs/>
                <w:lang w:val="eu-ES"/>
              </w:rPr>
            </w:pPr>
            <w:r w:rsidRPr="005973F2">
              <w:rPr>
                <w:rFonts w:cstheme="minorHAnsi"/>
                <w:bCs/>
                <w:lang w:val="eu-ES"/>
              </w:rPr>
              <w:t>Ikusirik Bertizaranako Udalak 202</w:t>
            </w:r>
            <w:r w:rsidR="00F46294" w:rsidRPr="005973F2">
              <w:rPr>
                <w:rFonts w:cstheme="minorHAnsi"/>
                <w:bCs/>
                <w:lang w:val="eu-ES"/>
              </w:rPr>
              <w:t>3</w:t>
            </w:r>
            <w:r w:rsidRPr="005973F2">
              <w:rPr>
                <w:rFonts w:cstheme="minorHAnsi"/>
                <w:bCs/>
                <w:lang w:val="eu-ES"/>
              </w:rPr>
              <w:t xml:space="preserve">ko </w:t>
            </w:r>
            <w:r w:rsidR="0060769C" w:rsidRPr="005973F2">
              <w:rPr>
                <w:rFonts w:cstheme="minorHAnsi"/>
                <w:bCs/>
                <w:lang w:val="eu-ES"/>
              </w:rPr>
              <w:t>irailaren 22</w:t>
            </w:r>
            <w:r w:rsidR="0088741B" w:rsidRPr="005973F2">
              <w:rPr>
                <w:rFonts w:cstheme="minorHAnsi"/>
                <w:bCs/>
                <w:lang w:val="eu-ES"/>
              </w:rPr>
              <w:t>(e)</w:t>
            </w:r>
            <w:r w:rsidRPr="005973F2">
              <w:rPr>
                <w:rFonts w:cstheme="minorHAnsi"/>
                <w:bCs/>
                <w:lang w:val="eu-ES"/>
              </w:rPr>
              <w:t>an egindako Osoko Bilkuraren akta, aho batez erabaki da onestea.</w:t>
            </w:r>
          </w:p>
          <w:p w14:paraId="1623B658" w14:textId="77777777" w:rsidR="004C4CFD" w:rsidRPr="005973F2" w:rsidRDefault="004C4CFD" w:rsidP="008E3BBA">
            <w:pPr>
              <w:jc w:val="both"/>
              <w:rPr>
                <w:rFonts w:cstheme="minorHAnsi"/>
                <w:lang w:val="eu-ES"/>
              </w:rPr>
            </w:pPr>
          </w:p>
          <w:p w14:paraId="2690BA2F" w14:textId="574C54D0" w:rsidR="008E3BBA" w:rsidRPr="005973F2" w:rsidRDefault="008E3BBA" w:rsidP="008E3BBA">
            <w:pPr>
              <w:jc w:val="both"/>
              <w:rPr>
                <w:rFonts w:cstheme="minorHAnsi"/>
                <w:b/>
                <w:spacing w:val="4"/>
                <w:lang w:val="eu-ES"/>
              </w:rPr>
            </w:pPr>
            <w:r w:rsidRPr="005973F2">
              <w:rPr>
                <w:rFonts w:cstheme="minorHAnsi"/>
                <w:b/>
                <w:bCs/>
                <w:lang w:val="eu-ES"/>
              </w:rPr>
              <w:t xml:space="preserve"> </w:t>
            </w:r>
            <w:r w:rsidR="004C4CFD" w:rsidRPr="005973F2">
              <w:rPr>
                <w:rFonts w:cstheme="minorHAnsi"/>
                <w:b/>
                <w:lang w:val="eu-ES"/>
              </w:rPr>
              <w:t>2.-</w:t>
            </w:r>
            <w:r w:rsidR="004C4CFD" w:rsidRPr="005973F2">
              <w:rPr>
                <w:rFonts w:cstheme="minorHAnsi"/>
                <w:b/>
                <w:spacing w:val="4"/>
                <w:lang w:val="eu-ES"/>
              </w:rPr>
              <w:t xml:space="preserve"> </w:t>
            </w:r>
            <w:r w:rsidR="00C13571" w:rsidRPr="005973F2">
              <w:rPr>
                <w:rFonts w:cstheme="minorHAnsi"/>
                <w:b/>
                <w:spacing w:val="4"/>
                <w:lang w:val="eu-ES"/>
              </w:rPr>
              <w:t>Zinegotzi baten kargu hartzea.</w:t>
            </w:r>
          </w:p>
          <w:p w14:paraId="13348CD1" w14:textId="77777777" w:rsidR="00C13571" w:rsidRPr="005973F2" w:rsidRDefault="00C13571" w:rsidP="008E3BBA">
            <w:pPr>
              <w:jc w:val="both"/>
              <w:rPr>
                <w:rFonts w:cstheme="minorHAnsi"/>
                <w:b/>
                <w:bCs/>
                <w:lang w:val="eu-ES"/>
              </w:rPr>
            </w:pPr>
          </w:p>
          <w:p w14:paraId="0AFF75D6" w14:textId="06BDED8E" w:rsidR="00256AE3" w:rsidRPr="005973F2" w:rsidRDefault="006E7509" w:rsidP="00256AE3">
            <w:pPr>
              <w:pStyle w:val="Textoindependiente"/>
              <w:ind w:right="1"/>
              <w:jc w:val="both"/>
              <w:rPr>
                <w:rFonts w:asciiTheme="minorHAnsi" w:hAnsiTheme="minorHAnsi" w:cstheme="minorHAnsi"/>
                <w:lang w:val="eu-ES"/>
              </w:rPr>
            </w:pPr>
            <w:r w:rsidRPr="005973F2">
              <w:rPr>
                <w:rFonts w:asciiTheme="minorHAnsi" w:hAnsiTheme="minorHAnsi" w:cstheme="minorHAnsi"/>
                <w:lang w:val="eu-ES"/>
              </w:rPr>
              <w:t xml:space="preserve">Iruñeko Eskualdeko Hauteskunde Batzordeak Román Aguerre Lizarretak </w:t>
            </w:r>
            <w:r w:rsidRPr="005973F2">
              <w:rPr>
                <w:rFonts w:asciiTheme="minorHAnsi" w:hAnsiTheme="minorHAnsi" w:cstheme="minorHAnsi"/>
                <w:lang w:val="eu-ES"/>
              </w:rPr>
              <w:lastRenderedPageBreak/>
              <w:t>kredentziala eta nortasun agiria bidali ondoren, egiaztatu egin da, eta ados dago.</w:t>
            </w:r>
          </w:p>
          <w:p w14:paraId="5F83D99D" w14:textId="661E0334" w:rsidR="004C4CFD" w:rsidRPr="005973F2" w:rsidRDefault="00256AE3" w:rsidP="00C50F9C">
            <w:pPr>
              <w:spacing w:after="150"/>
              <w:jc w:val="both"/>
              <w:rPr>
                <w:rFonts w:eastAsia="Times New Roman" w:cstheme="minorHAnsi"/>
                <w:color w:val="1D1D1D"/>
                <w:lang w:val="eu-ES" w:eastAsia="es-ES"/>
              </w:rPr>
            </w:pPr>
            <w:r w:rsidRPr="005973F2">
              <w:rPr>
                <w:rFonts w:eastAsia="Times New Roman" w:cstheme="minorHAnsi"/>
                <w:color w:val="1D1D1D"/>
                <w:lang w:val="eu-ES" w:eastAsia="es-ES"/>
              </w:rPr>
              <w:t> </w:t>
            </w:r>
          </w:p>
          <w:p w14:paraId="6469C6B0" w14:textId="5E4F77D0" w:rsidR="006E7509" w:rsidRPr="005973F2" w:rsidRDefault="006E7509" w:rsidP="006E7509">
            <w:pPr>
              <w:jc w:val="both"/>
              <w:rPr>
                <w:rFonts w:eastAsia="Times New Roman" w:cstheme="minorHAnsi"/>
                <w:lang w:val="eu-ES" w:eastAsia="es-ES"/>
              </w:rPr>
            </w:pPr>
            <w:r w:rsidRPr="005973F2">
              <w:rPr>
                <w:rFonts w:eastAsia="Times New Roman" w:cstheme="minorHAnsi"/>
                <w:lang w:val="eu-ES" w:eastAsia="es-ES"/>
              </w:rPr>
              <w:t>Aldez aurretik, Udaleko idazkariari deklarazioa hartu zion, diru-sarrerak ematen dizkioten edo eman ahal dizkioten bateraezintasun-arrazoiei eta jarduerei buruz, bai eta bere ondare-ondasunen aitorpena ere, Toki Araubidearen Oinarriak arautzen dituen apirilaren 2ko 7/1985 Legearen 75.7 artikuluan aurreikusitakoarekin bat etorriz.</w:t>
            </w:r>
          </w:p>
          <w:p w14:paraId="7587D219" w14:textId="35E002F1" w:rsidR="00F82C03" w:rsidRDefault="00F82C03" w:rsidP="00F82C03">
            <w:pPr>
              <w:jc w:val="both"/>
              <w:rPr>
                <w:rFonts w:eastAsia="Times New Roman" w:cstheme="minorHAnsi"/>
                <w:lang w:val="eu-ES" w:eastAsia="es-ES"/>
              </w:rPr>
            </w:pPr>
            <w:r w:rsidRPr="005973F2">
              <w:rPr>
                <w:rFonts w:eastAsia="Times New Roman" w:cstheme="minorHAnsi"/>
                <w:lang w:val="eu-ES" w:eastAsia="es-ES"/>
              </w:rPr>
              <w:t xml:space="preserve">Jarraian, Hauteskunde Araubide Orokorrari buruzko Lege Organikoaren 108.8 artikuluan ezarritakoa betez eta apirilaren 5eko 707/1979 Errege Dekretuan aurreikusitakoarekin bat etorriz, Román Aguerre Lizarreta hautagai hautatuak zin egiten du eta </w:t>
            </w:r>
            <w:r w:rsidR="00E946E0" w:rsidRPr="005973F2">
              <w:rPr>
                <w:rFonts w:eastAsia="Times New Roman" w:cstheme="minorHAnsi"/>
                <w:lang w:val="eu-ES" w:eastAsia="es-ES"/>
              </w:rPr>
              <w:t>hartzen</w:t>
            </w:r>
            <w:r w:rsidRPr="005973F2">
              <w:rPr>
                <w:rFonts w:eastAsia="Times New Roman" w:cstheme="minorHAnsi"/>
                <w:lang w:val="eu-ES" w:eastAsia="es-ES"/>
              </w:rPr>
              <w:t xml:space="preserve"> du</w:t>
            </w:r>
            <w:r w:rsidR="00E946E0" w:rsidRPr="005973F2">
              <w:rPr>
                <w:rFonts w:eastAsia="Times New Roman" w:cstheme="minorHAnsi"/>
                <w:lang w:val="eu-ES" w:eastAsia="es-ES"/>
              </w:rPr>
              <w:t>en</w:t>
            </w:r>
            <w:r w:rsidRPr="005973F2">
              <w:rPr>
                <w:rFonts w:eastAsia="Times New Roman" w:cstheme="minorHAnsi"/>
                <w:lang w:val="eu-ES" w:eastAsia="es-ES"/>
              </w:rPr>
              <w:t xml:space="preserve"> karguaren betebeharrak leialtasunez beteko dituela, erregeari leialtasunez, eta Konstituzioa Estatuaren funtsezko arau gisa gorde eta gordearaziko duela, 2023-2027 legegintzaldirako Bertizaranako Korporazioko zinegotzi karguaz formalki jabetuz.</w:t>
            </w:r>
          </w:p>
          <w:p w14:paraId="2536591C" w14:textId="77777777" w:rsidR="00237567" w:rsidRPr="005973F2" w:rsidRDefault="00237567" w:rsidP="00F82C03">
            <w:pPr>
              <w:jc w:val="both"/>
              <w:rPr>
                <w:rFonts w:eastAsia="Times New Roman" w:cstheme="minorHAnsi"/>
                <w:lang w:val="eu-ES" w:eastAsia="es-ES"/>
              </w:rPr>
            </w:pPr>
          </w:p>
          <w:p w14:paraId="5BD2A747" w14:textId="6D49B6FF" w:rsidR="008E3BBA" w:rsidRPr="005973F2" w:rsidRDefault="003C06A9" w:rsidP="008E3BBA">
            <w:pPr>
              <w:jc w:val="both"/>
              <w:rPr>
                <w:rFonts w:cstheme="minorHAnsi"/>
                <w:lang w:val="eu-ES"/>
              </w:rPr>
            </w:pPr>
            <w:r w:rsidRPr="005973F2">
              <w:rPr>
                <w:rFonts w:cstheme="minorHAnsi"/>
                <w:b/>
                <w:lang w:val="eu-ES"/>
              </w:rPr>
              <w:t xml:space="preserve">3. </w:t>
            </w:r>
            <w:r w:rsidR="005973F2">
              <w:rPr>
                <w:rFonts w:cstheme="minorHAnsi"/>
                <w:b/>
                <w:lang w:val="eu-ES"/>
              </w:rPr>
              <w:t>Bake epailearen eta ordekoaren izendapena</w:t>
            </w:r>
            <w:r w:rsidR="00DA6799" w:rsidRPr="005973F2">
              <w:rPr>
                <w:rFonts w:cstheme="minorHAnsi"/>
                <w:b/>
                <w:lang w:val="eu-ES"/>
              </w:rPr>
              <w:t>.</w:t>
            </w:r>
          </w:p>
          <w:p w14:paraId="78963E77" w14:textId="77777777" w:rsidR="00AE73FE" w:rsidRPr="005973F2" w:rsidRDefault="00AE73FE" w:rsidP="009367B2">
            <w:pPr>
              <w:jc w:val="both"/>
              <w:rPr>
                <w:rFonts w:cstheme="minorHAnsi"/>
                <w:lang w:val="eu-ES"/>
              </w:rPr>
            </w:pPr>
          </w:p>
          <w:p w14:paraId="69A194BD" w14:textId="30CB34AF" w:rsidR="004E0B0A" w:rsidRDefault="00237567" w:rsidP="00203EE6">
            <w:pPr>
              <w:jc w:val="both"/>
              <w:rPr>
                <w:rFonts w:cstheme="minorHAnsi"/>
                <w:lang w:val="eu-ES"/>
              </w:rPr>
            </w:pPr>
            <w:r w:rsidRPr="00237567">
              <w:rPr>
                <w:rFonts w:cstheme="minorHAnsi"/>
                <w:lang w:val="eu-ES"/>
              </w:rPr>
              <w:t>Botere Judizialaren uztailaren 1eko 6/1985 Lege Organikoa eta Bake Epaileen ekainaren 7ko 3/1995 Araudia betez, Bertizaranako Udaleko bake epaile titular eta ordezko izateko lanpostu hutsak betetzeko deialdi publikoa iragarri zen maiatzaren 15eko 101. Nafarroako Aldizkari Ofizialean.</w:t>
            </w:r>
          </w:p>
          <w:p w14:paraId="645B82D6" w14:textId="77777777" w:rsidR="00237567" w:rsidRDefault="00237567" w:rsidP="00203EE6">
            <w:pPr>
              <w:jc w:val="both"/>
              <w:rPr>
                <w:rFonts w:cstheme="minorHAnsi"/>
                <w:lang w:val="eu-ES"/>
              </w:rPr>
            </w:pPr>
          </w:p>
          <w:p w14:paraId="00010198" w14:textId="11BB8BB8" w:rsidR="00237567" w:rsidRDefault="00AE5C51" w:rsidP="00203EE6">
            <w:pPr>
              <w:jc w:val="both"/>
              <w:rPr>
                <w:rFonts w:cstheme="minorHAnsi"/>
                <w:lang w:val="eu-ES"/>
              </w:rPr>
            </w:pPr>
            <w:r w:rsidRPr="00AE5C51">
              <w:rPr>
                <w:rFonts w:cstheme="minorHAnsi"/>
                <w:lang w:val="eu-ES"/>
              </w:rPr>
              <w:t xml:space="preserve">2023ko abuztuaren 3an, Severiano Albiasu Perurena jaunak eta Milagros Azcárraga Zubiri andreak eskabideak aurkeztu zituzten, Bertizaranako Udaleko bake-epaile eta </w:t>
            </w:r>
            <w:r w:rsidRPr="00AE5C51">
              <w:rPr>
                <w:rFonts w:cstheme="minorHAnsi"/>
                <w:lang w:val="eu-ES"/>
              </w:rPr>
              <w:lastRenderedPageBreak/>
              <w:t>ordezko lanpostu hutsak betetzeko, hurrenez hurren.</w:t>
            </w:r>
          </w:p>
          <w:p w14:paraId="3ACFC0C4" w14:textId="77777777" w:rsidR="00237567" w:rsidRDefault="00237567" w:rsidP="00203EE6">
            <w:pPr>
              <w:jc w:val="both"/>
              <w:rPr>
                <w:rFonts w:cstheme="minorHAnsi"/>
                <w:lang w:val="eu-ES"/>
              </w:rPr>
            </w:pPr>
          </w:p>
          <w:p w14:paraId="0A71D8DB" w14:textId="416DE538" w:rsidR="00D600A1" w:rsidRDefault="00AE5C51" w:rsidP="00203EE6">
            <w:pPr>
              <w:jc w:val="both"/>
              <w:rPr>
                <w:rFonts w:cstheme="minorHAnsi"/>
                <w:b/>
                <w:bCs/>
                <w:lang w:val="eu-ES"/>
              </w:rPr>
            </w:pPr>
            <w:r w:rsidRPr="00AE5C51">
              <w:rPr>
                <w:rFonts w:cstheme="minorHAnsi"/>
                <w:b/>
                <w:bCs/>
                <w:lang w:val="eu-ES"/>
              </w:rPr>
              <w:t>Eskabide gehiago ez dagoenez, bertaratutakoek aho batez erabaki dute, legeak eskatzen duen gehiengoa izanik:</w:t>
            </w:r>
          </w:p>
          <w:p w14:paraId="763965A8" w14:textId="77777777" w:rsidR="00AE5C51" w:rsidRDefault="00AE5C51" w:rsidP="00203EE6">
            <w:pPr>
              <w:jc w:val="both"/>
              <w:rPr>
                <w:rFonts w:cstheme="minorHAnsi"/>
                <w:lang w:val="eu-ES"/>
              </w:rPr>
            </w:pPr>
          </w:p>
          <w:p w14:paraId="6D817F51" w14:textId="211E3481" w:rsidR="00D600A1" w:rsidRDefault="00D600A1" w:rsidP="00D600A1">
            <w:pPr>
              <w:jc w:val="both"/>
              <w:rPr>
                <w:rFonts w:cstheme="minorHAnsi"/>
                <w:lang w:val="eu-ES"/>
              </w:rPr>
            </w:pPr>
            <w:r w:rsidRPr="00D600A1">
              <w:rPr>
                <w:rFonts w:cstheme="minorHAnsi"/>
                <w:lang w:val="eu-ES"/>
              </w:rPr>
              <w:t xml:space="preserve">1.- </w:t>
            </w:r>
            <w:r w:rsidR="00AE5C51" w:rsidRPr="00AE5C51">
              <w:rPr>
                <w:rFonts w:cstheme="minorHAnsi"/>
                <w:lang w:val="eu-ES"/>
              </w:rPr>
              <w:t>Severiano Albiasu Perurena jauna eta Milagros Azcárraga Zubiri andrea Bertizaranako Udaleko ordezko eta bake epaile izateko lanpostu hutsak betetzeko hautatzea.</w:t>
            </w:r>
          </w:p>
          <w:p w14:paraId="5479E410" w14:textId="77777777" w:rsidR="00AE5C51" w:rsidRPr="00D600A1" w:rsidRDefault="00AE5C51" w:rsidP="00D600A1">
            <w:pPr>
              <w:jc w:val="both"/>
              <w:rPr>
                <w:rFonts w:cstheme="minorHAnsi"/>
                <w:lang w:val="eu-ES"/>
              </w:rPr>
            </w:pPr>
          </w:p>
          <w:p w14:paraId="0521DDA7" w14:textId="10C7A6D6" w:rsidR="00D600A1" w:rsidRDefault="00D600A1" w:rsidP="00D600A1">
            <w:pPr>
              <w:jc w:val="both"/>
              <w:rPr>
                <w:rFonts w:cstheme="minorHAnsi"/>
                <w:lang w:val="eu-ES"/>
              </w:rPr>
            </w:pPr>
            <w:r w:rsidRPr="00D600A1">
              <w:rPr>
                <w:rFonts w:cstheme="minorHAnsi"/>
                <w:lang w:val="eu-ES"/>
              </w:rPr>
              <w:t xml:space="preserve">2.- </w:t>
            </w:r>
            <w:r w:rsidR="00AE5C51" w:rsidRPr="00AE5C51">
              <w:rPr>
                <w:rFonts w:cstheme="minorHAnsi"/>
                <w:lang w:val="eu-ES"/>
              </w:rPr>
              <w:t>Erabaki hau Nafarroako Justizia Auzitegiko Gobernu Idazkaritzari jakinaraztea, Bake Epaileen ekainaren 7ko 3/1995 Erregelamenduaren 7. artikuluaren arabera (1995eko uztailaren 13ko BOE, 166. zenbakia).</w:t>
            </w:r>
          </w:p>
          <w:p w14:paraId="0D110F92" w14:textId="77777777" w:rsidR="00AE5C51" w:rsidRPr="005973F2" w:rsidRDefault="00AE5C51" w:rsidP="00D600A1">
            <w:pPr>
              <w:jc w:val="both"/>
              <w:rPr>
                <w:rFonts w:cstheme="minorHAnsi"/>
                <w:lang w:val="eu-ES"/>
              </w:rPr>
            </w:pPr>
          </w:p>
          <w:p w14:paraId="76981F68" w14:textId="15BAB9DB" w:rsidR="008E3BBA" w:rsidRPr="005973F2" w:rsidRDefault="008E3BBA" w:rsidP="008E3BBA">
            <w:pPr>
              <w:jc w:val="both"/>
              <w:rPr>
                <w:rFonts w:cstheme="minorHAnsi"/>
                <w:b/>
                <w:bCs/>
                <w:lang w:val="eu-ES"/>
              </w:rPr>
            </w:pPr>
            <w:r w:rsidRPr="005973F2">
              <w:rPr>
                <w:rFonts w:cstheme="minorHAnsi"/>
                <w:b/>
                <w:bCs/>
                <w:lang w:val="eu-ES"/>
              </w:rPr>
              <w:t xml:space="preserve">4.- </w:t>
            </w:r>
            <w:r w:rsidR="00D600A1">
              <w:rPr>
                <w:rFonts w:cstheme="minorHAnsi"/>
                <w:b/>
                <w:bCs/>
                <w:lang w:val="eu-ES"/>
              </w:rPr>
              <w:t>Zerga tasak 2024</w:t>
            </w:r>
            <w:r w:rsidRPr="005973F2">
              <w:rPr>
                <w:rFonts w:cstheme="minorHAnsi"/>
                <w:b/>
                <w:bCs/>
                <w:lang w:val="eu-ES"/>
              </w:rPr>
              <w:t>.</w:t>
            </w:r>
          </w:p>
          <w:p w14:paraId="1C6F3574" w14:textId="77777777" w:rsidR="008E3BBA" w:rsidRPr="005973F2" w:rsidRDefault="008E3BBA" w:rsidP="008E3BBA">
            <w:pPr>
              <w:jc w:val="both"/>
              <w:rPr>
                <w:rFonts w:cstheme="minorHAnsi"/>
                <w:b/>
                <w:bCs/>
                <w:lang w:val="eu-ES"/>
              </w:rPr>
            </w:pPr>
          </w:p>
          <w:p w14:paraId="4D00E2AF" w14:textId="4FEF7526" w:rsidR="00D62A7E" w:rsidRDefault="005E4F27" w:rsidP="00D951C1">
            <w:pPr>
              <w:jc w:val="both"/>
              <w:rPr>
                <w:rFonts w:cstheme="minorHAnsi"/>
                <w:lang w:val="eu-ES"/>
              </w:rPr>
            </w:pPr>
            <w:r w:rsidRPr="005E4F27">
              <w:rPr>
                <w:rFonts w:cstheme="minorHAnsi"/>
                <w:lang w:val="eu-ES"/>
              </w:rPr>
              <w:t>Nafarroako Toki Ogasunei buruzko 2/1995 Foru Legean ezarritakoarekin bat, aho batez onetsi dira 2024rako zerga-tasa hauek:</w:t>
            </w:r>
          </w:p>
          <w:p w14:paraId="08B9E9B0" w14:textId="77777777" w:rsidR="005E4F27" w:rsidRDefault="005E4F27" w:rsidP="00D951C1">
            <w:pPr>
              <w:jc w:val="both"/>
              <w:rPr>
                <w:rFonts w:cstheme="minorHAnsi"/>
                <w:lang w:val="eu-ES"/>
              </w:rPr>
            </w:pPr>
          </w:p>
          <w:p w14:paraId="631D1ED2" w14:textId="77777777" w:rsidR="005E4F27" w:rsidRPr="005E4F27" w:rsidRDefault="005E4F27" w:rsidP="005E4F27">
            <w:pPr>
              <w:jc w:val="both"/>
              <w:rPr>
                <w:rFonts w:cstheme="minorHAnsi"/>
                <w:lang w:val="eu-ES"/>
              </w:rPr>
            </w:pPr>
            <w:r w:rsidRPr="005E4F27">
              <w:rPr>
                <w:rFonts w:cstheme="minorHAnsi"/>
                <w:lang w:val="eu-ES"/>
              </w:rPr>
              <w:t>1. 2024. urterako udal zergen zerga-tasak ezartzea, irizpide hauei jarraikiz:</w:t>
            </w:r>
          </w:p>
          <w:p w14:paraId="6F34380D" w14:textId="77777777" w:rsidR="005E4F27" w:rsidRPr="005E4F27" w:rsidRDefault="005E4F27" w:rsidP="005E4F27">
            <w:pPr>
              <w:jc w:val="both"/>
              <w:rPr>
                <w:rFonts w:cstheme="minorHAnsi"/>
                <w:lang w:val="eu-ES"/>
              </w:rPr>
            </w:pPr>
            <w:r w:rsidRPr="005E4F27">
              <w:rPr>
                <w:rFonts w:cstheme="minorHAnsi"/>
                <w:lang w:val="eu-ES"/>
              </w:rPr>
              <w:t xml:space="preserve"> </w:t>
            </w:r>
          </w:p>
          <w:p w14:paraId="41573BCA" w14:textId="77777777" w:rsidR="005E4F27" w:rsidRPr="005E4F27" w:rsidRDefault="005E4F27" w:rsidP="005E4F27">
            <w:pPr>
              <w:jc w:val="both"/>
              <w:rPr>
                <w:rFonts w:cstheme="minorHAnsi"/>
                <w:lang w:val="eu-ES"/>
              </w:rPr>
            </w:pPr>
            <w:r w:rsidRPr="005E4F27">
              <w:rPr>
                <w:rFonts w:cstheme="minorHAnsi"/>
                <w:lang w:val="eu-ES"/>
              </w:rPr>
              <w:t>1.1-Hirilurraren eta landalurraren gaineko kontribuziorako% 0,22ko zerga-tasa ezartzea.</w:t>
            </w:r>
          </w:p>
          <w:p w14:paraId="4A9D91F8" w14:textId="77777777" w:rsidR="005E4F27" w:rsidRPr="005E4F27" w:rsidRDefault="005E4F27" w:rsidP="005E4F27">
            <w:pPr>
              <w:jc w:val="both"/>
              <w:rPr>
                <w:rFonts w:cstheme="minorHAnsi"/>
                <w:lang w:val="eu-ES"/>
              </w:rPr>
            </w:pPr>
          </w:p>
          <w:p w14:paraId="19F5ABEA" w14:textId="77777777" w:rsidR="005E4F27" w:rsidRPr="005E4F27" w:rsidRDefault="005E4F27" w:rsidP="005E4F27">
            <w:pPr>
              <w:jc w:val="both"/>
              <w:rPr>
                <w:rFonts w:cstheme="minorHAnsi"/>
                <w:lang w:val="eu-ES"/>
              </w:rPr>
            </w:pPr>
            <w:r w:rsidRPr="005E4F27">
              <w:rPr>
                <w:rFonts w:cstheme="minorHAnsi"/>
                <w:lang w:val="eu-ES"/>
              </w:rPr>
              <w:t>1. 2- Jarduera ekonomikoen gaineko zergaren tarifei 1,4 indizea aplikatuko zaie.</w:t>
            </w:r>
          </w:p>
          <w:p w14:paraId="00D0FB2A" w14:textId="77777777" w:rsidR="005E4F27" w:rsidRPr="005E4F27" w:rsidRDefault="005E4F27" w:rsidP="005E4F27">
            <w:pPr>
              <w:jc w:val="both"/>
              <w:rPr>
                <w:rFonts w:cstheme="minorHAnsi"/>
                <w:lang w:val="eu-ES"/>
              </w:rPr>
            </w:pPr>
          </w:p>
          <w:p w14:paraId="6C4034D9" w14:textId="77777777" w:rsidR="005E4F27" w:rsidRPr="005E4F27" w:rsidRDefault="005E4F27" w:rsidP="005E4F27">
            <w:pPr>
              <w:jc w:val="both"/>
              <w:rPr>
                <w:rFonts w:cstheme="minorHAnsi"/>
                <w:lang w:val="eu-ES"/>
              </w:rPr>
            </w:pPr>
            <w:r w:rsidRPr="005E4F27">
              <w:rPr>
                <w:rFonts w:cstheme="minorHAnsi"/>
                <w:lang w:val="eu-ES"/>
              </w:rPr>
              <w:t>1.3-Eraikuntza, obra eta instalazioen gaineko zerga ordainarazteko karga-tasa hauek ezartzea:</w:t>
            </w:r>
          </w:p>
          <w:p w14:paraId="209936A6" w14:textId="77777777" w:rsidR="005E4F27" w:rsidRDefault="005E4F27" w:rsidP="005E4F27">
            <w:pPr>
              <w:pStyle w:val="Prrafodelista"/>
              <w:numPr>
                <w:ilvl w:val="0"/>
                <w:numId w:val="20"/>
              </w:numPr>
              <w:jc w:val="both"/>
              <w:rPr>
                <w:rFonts w:cstheme="minorHAnsi"/>
                <w:lang w:val="eu-ES"/>
              </w:rPr>
            </w:pPr>
            <w:r w:rsidRPr="005E4F27">
              <w:rPr>
                <w:rFonts w:cstheme="minorHAnsi"/>
                <w:lang w:val="eu-ES"/>
              </w:rPr>
              <w:t>Obra berrietarako edo etxebizitzak zaharberritzeko exekuzio materialaren aurrekontuaren% 3,5, titularraren ohiko bizileku iraunkorra ez bada.</w:t>
            </w:r>
          </w:p>
          <w:p w14:paraId="6F0CAFC7" w14:textId="77777777" w:rsidR="005E4F27" w:rsidRDefault="005E4F27" w:rsidP="005E4F27">
            <w:pPr>
              <w:pStyle w:val="Prrafodelista"/>
              <w:numPr>
                <w:ilvl w:val="0"/>
                <w:numId w:val="20"/>
              </w:numPr>
              <w:jc w:val="both"/>
              <w:rPr>
                <w:rFonts w:cstheme="minorHAnsi"/>
                <w:lang w:val="eu-ES"/>
              </w:rPr>
            </w:pPr>
            <w:r w:rsidRPr="005E4F27">
              <w:rPr>
                <w:rFonts w:cstheme="minorHAnsi"/>
                <w:lang w:val="eu-ES"/>
              </w:rPr>
              <w:lastRenderedPageBreak/>
              <w:t>Titularraren ohiko bizileku iraunkorra den eta merkataritza-jarduerarik egiten ez den lehen etxebizitza birgaitzeko obretarako exekuzio materialaren aurrekontuaren %2.</w:t>
            </w:r>
          </w:p>
          <w:p w14:paraId="542C4F90" w14:textId="26A6FB8A" w:rsidR="005E4F27" w:rsidRPr="005E4F27" w:rsidRDefault="005E4F27" w:rsidP="005E4F27">
            <w:pPr>
              <w:pStyle w:val="Prrafodelista"/>
              <w:numPr>
                <w:ilvl w:val="0"/>
                <w:numId w:val="20"/>
              </w:numPr>
              <w:jc w:val="both"/>
              <w:rPr>
                <w:rFonts w:cstheme="minorHAnsi"/>
                <w:lang w:val="eu-ES"/>
              </w:rPr>
            </w:pPr>
            <w:r w:rsidRPr="005E4F27">
              <w:rPr>
                <w:rFonts w:cstheme="minorHAnsi"/>
                <w:lang w:val="eu-ES"/>
              </w:rPr>
              <w:t>%5, industria-jarduerak ezartzeko obretan.</w:t>
            </w:r>
          </w:p>
          <w:p w14:paraId="42F5323C" w14:textId="77777777" w:rsidR="005E4F27" w:rsidRPr="005E4F27" w:rsidRDefault="005E4F27" w:rsidP="005E4F27">
            <w:pPr>
              <w:jc w:val="both"/>
              <w:rPr>
                <w:rFonts w:cstheme="minorHAnsi"/>
                <w:lang w:val="eu-ES"/>
              </w:rPr>
            </w:pPr>
          </w:p>
          <w:p w14:paraId="5395095A" w14:textId="77777777" w:rsidR="005E4F27" w:rsidRPr="005E4F27" w:rsidRDefault="005E4F27" w:rsidP="005E4F27">
            <w:pPr>
              <w:jc w:val="both"/>
              <w:rPr>
                <w:rFonts w:cstheme="minorHAnsi"/>
                <w:lang w:val="eu-ES"/>
              </w:rPr>
            </w:pPr>
            <w:r w:rsidRPr="005E4F27">
              <w:rPr>
                <w:rFonts w:cstheme="minorHAnsi"/>
                <w:lang w:val="eu-ES"/>
              </w:rPr>
              <w:t>1.4- Hirilurren balio igoeraren gaineko zerga: Nafarroako Toki Ogasunei buruzko martxoaren 2ko 2/1995 Foru Legean ezarritako koefizienteak aplikatuko dira. Karga-tasa% 8 izanen da eta koefizienteak, berriz, bertan jasotakoak.</w:t>
            </w:r>
          </w:p>
          <w:p w14:paraId="1794AE92" w14:textId="77777777" w:rsidR="005E4F27" w:rsidRPr="005E4F27" w:rsidRDefault="005E4F27" w:rsidP="005E4F27">
            <w:pPr>
              <w:jc w:val="both"/>
              <w:rPr>
                <w:rFonts w:cstheme="minorHAnsi"/>
                <w:lang w:val="eu-ES"/>
              </w:rPr>
            </w:pPr>
          </w:p>
          <w:p w14:paraId="3DF9C798" w14:textId="77777777" w:rsidR="005E4F27" w:rsidRPr="005E4F27" w:rsidRDefault="005E4F27" w:rsidP="005E4F27">
            <w:pPr>
              <w:jc w:val="both"/>
              <w:rPr>
                <w:rFonts w:cstheme="minorHAnsi"/>
                <w:lang w:val="eu-ES"/>
              </w:rPr>
            </w:pPr>
            <w:r w:rsidRPr="005E4F27">
              <w:rPr>
                <w:rFonts w:cstheme="minorHAnsi"/>
                <w:lang w:val="eu-ES"/>
              </w:rPr>
              <w:t>1.5- Zirkulazio zergaren tarifak aplikatzea, Nafarroako Toki Ogasunei buruzko martxoaren 10eko 2/1995 Foru Legean ezarritakoaren arabera.</w:t>
            </w:r>
          </w:p>
          <w:p w14:paraId="326AE0AB" w14:textId="77777777" w:rsidR="005E4F27" w:rsidRPr="005E4F27" w:rsidRDefault="005E4F27" w:rsidP="005E4F27">
            <w:pPr>
              <w:jc w:val="both"/>
              <w:rPr>
                <w:rFonts w:cstheme="minorHAnsi"/>
                <w:lang w:val="eu-ES"/>
              </w:rPr>
            </w:pPr>
            <w:r w:rsidRPr="005E4F27">
              <w:rPr>
                <w:rFonts w:cstheme="minorHAnsi"/>
                <w:lang w:val="eu-ES"/>
              </w:rPr>
              <w:t xml:space="preserve"> </w:t>
            </w:r>
          </w:p>
          <w:p w14:paraId="4939E0C7" w14:textId="77777777" w:rsidR="005E4F27" w:rsidRPr="005E4F27" w:rsidRDefault="005E4F27" w:rsidP="005E4F27">
            <w:pPr>
              <w:jc w:val="both"/>
              <w:rPr>
                <w:rFonts w:cstheme="minorHAnsi"/>
                <w:lang w:val="eu-ES"/>
              </w:rPr>
            </w:pPr>
            <w:r w:rsidRPr="005E4F27">
              <w:rPr>
                <w:rFonts w:cstheme="minorHAnsi"/>
                <w:lang w:val="eu-ES"/>
              </w:rPr>
              <w:t>2. Udalaren eskumeneko baliabideei eragiten dieten tasa eta prezio publikoak ordenantza fiskaletan eta haien aldaketak adierazitakoaren arabera mantenduko dira.</w:t>
            </w:r>
          </w:p>
          <w:p w14:paraId="4C711845" w14:textId="77777777" w:rsidR="005E4F27" w:rsidRPr="005E4F27" w:rsidRDefault="005E4F27" w:rsidP="005E4F27">
            <w:pPr>
              <w:jc w:val="both"/>
              <w:rPr>
                <w:rFonts w:cstheme="minorHAnsi"/>
                <w:lang w:val="eu-ES"/>
              </w:rPr>
            </w:pPr>
            <w:r w:rsidRPr="005E4F27">
              <w:rPr>
                <w:rFonts w:cstheme="minorHAnsi"/>
                <w:lang w:val="eu-ES"/>
              </w:rPr>
              <w:t xml:space="preserve"> </w:t>
            </w:r>
          </w:p>
          <w:p w14:paraId="29BCF113" w14:textId="77777777" w:rsidR="005E4F27" w:rsidRPr="005E4F27" w:rsidRDefault="005E4F27" w:rsidP="005E4F27">
            <w:pPr>
              <w:jc w:val="both"/>
              <w:rPr>
                <w:rFonts w:cstheme="minorHAnsi"/>
                <w:lang w:val="eu-ES"/>
              </w:rPr>
            </w:pPr>
            <w:r w:rsidRPr="005E4F27">
              <w:rPr>
                <w:rFonts w:cstheme="minorHAnsi"/>
                <w:lang w:val="eu-ES"/>
              </w:rPr>
              <w:t>3. Erabaki honek 2024ko urtarrilaren 1ean hartuko du indarra.</w:t>
            </w:r>
          </w:p>
          <w:p w14:paraId="50792FDB" w14:textId="77777777" w:rsidR="005E4F27" w:rsidRPr="005E4F27" w:rsidRDefault="005E4F27" w:rsidP="005E4F27">
            <w:pPr>
              <w:jc w:val="both"/>
              <w:rPr>
                <w:rFonts w:cstheme="minorHAnsi"/>
                <w:lang w:val="eu-ES"/>
              </w:rPr>
            </w:pPr>
            <w:r w:rsidRPr="005E4F27">
              <w:rPr>
                <w:rFonts w:cstheme="minorHAnsi"/>
                <w:lang w:val="eu-ES"/>
              </w:rPr>
              <w:t xml:space="preserve"> </w:t>
            </w:r>
          </w:p>
          <w:p w14:paraId="356E5F94" w14:textId="542DC91D" w:rsidR="005E4F27" w:rsidRPr="005973F2" w:rsidRDefault="005E4F27" w:rsidP="005E4F27">
            <w:pPr>
              <w:jc w:val="both"/>
              <w:rPr>
                <w:rFonts w:cstheme="minorHAnsi"/>
                <w:lang w:val="eu-ES"/>
              </w:rPr>
            </w:pPr>
            <w:r w:rsidRPr="005E4F27">
              <w:rPr>
                <w:rFonts w:cstheme="minorHAnsi"/>
                <w:lang w:val="eu-ES"/>
              </w:rPr>
              <w:t>4. Argitara ematen da, orok jakin dezan eta behar diren ondorioak izan ditzan, iragarki oholean eta Nafarroako Aldizkari Ofizialean.</w:t>
            </w:r>
          </w:p>
          <w:p w14:paraId="01E64229" w14:textId="77777777" w:rsidR="00510FDA" w:rsidRDefault="00510FDA" w:rsidP="00D951C1">
            <w:pPr>
              <w:jc w:val="both"/>
              <w:rPr>
                <w:rFonts w:cstheme="minorHAnsi"/>
                <w:b/>
                <w:bCs/>
                <w:lang w:val="eu-ES"/>
              </w:rPr>
            </w:pPr>
          </w:p>
          <w:p w14:paraId="49B3DFDD" w14:textId="23358923" w:rsidR="009E03F0" w:rsidRPr="005973F2" w:rsidRDefault="003662CA" w:rsidP="00D951C1">
            <w:pPr>
              <w:jc w:val="both"/>
              <w:rPr>
                <w:rFonts w:cstheme="minorHAnsi"/>
                <w:b/>
                <w:bCs/>
                <w:lang w:val="eu-ES"/>
              </w:rPr>
            </w:pPr>
            <w:r w:rsidRPr="005973F2">
              <w:rPr>
                <w:rFonts w:cstheme="minorHAnsi"/>
                <w:b/>
                <w:bCs/>
                <w:lang w:val="eu-ES"/>
              </w:rPr>
              <w:t>5</w:t>
            </w:r>
            <w:r w:rsidR="009E03F0" w:rsidRPr="005973F2">
              <w:rPr>
                <w:rFonts w:cstheme="minorHAnsi"/>
                <w:b/>
                <w:bCs/>
                <w:lang w:val="eu-ES"/>
              </w:rPr>
              <w:t xml:space="preserve">.- </w:t>
            </w:r>
            <w:r w:rsidR="00510FDA">
              <w:rPr>
                <w:rFonts w:cstheme="minorHAnsi"/>
                <w:b/>
                <w:bCs/>
                <w:lang w:val="eu-ES"/>
              </w:rPr>
              <w:t xml:space="preserve">Zinegotzien </w:t>
            </w:r>
            <w:r w:rsidR="00CE762E">
              <w:rPr>
                <w:rFonts w:cstheme="minorHAnsi"/>
                <w:b/>
                <w:bCs/>
                <w:lang w:val="eu-ES"/>
              </w:rPr>
              <w:t>konpentsazioa</w:t>
            </w:r>
            <w:r w:rsidR="00510FDA">
              <w:rPr>
                <w:rFonts w:cstheme="minorHAnsi"/>
                <w:b/>
                <w:bCs/>
                <w:lang w:val="eu-ES"/>
              </w:rPr>
              <w:t>.</w:t>
            </w:r>
          </w:p>
          <w:p w14:paraId="33BA6C42" w14:textId="77777777" w:rsidR="006429A9" w:rsidRPr="005973F2" w:rsidRDefault="006429A9" w:rsidP="00D951C1">
            <w:pPr>
              <w:jc w:val="both"/>
              <w:rPr>
                <w:rFonts w:cstheme="minorHAnsi"/>
                <w:b/>
                <w:bCs/>
                <w:lang w:val="eu-ES"/>
              </w:rPr>
            </w:pPr>
          </w:p>
          <w:p w14:paraId="74726C30" w14:textId="1985EA57" w:rsidR="0057449E" w:rsidRDefault="00F16A2C" w:rsidP="00D951C1">
            <w:pPr>
              <w:jc w:val="both"/>
              <w:rPr>
                <w:rFonts w:cstheme="minorHAnsi"/>
                <w:lang w:val="eu-ES"/>
              </w:rPr>
            </w:pPr>
            <w:r w:rsidRPr="00F16A2C">
              <w:rPr>
                <w:rFonts w:cstheme="minorHAnsi"/>
                <w:lang w:val="eu-ES"/>
              </w:rPr>
              <w:t>Ikusirik Udalbatza berriko kideak eta aurreko legegintzaldian zinegotziei egindako kobrantzak eta ordainketak,</w:t>
            </w:r>
          </w:p>
          <w:p w14:paraId="462CF9F8" w14:textId="77777777" w:rsidR="00F16A2C" w:rsidRDefault="00F16A2C" w:rsidP="00D951C1">
            <w:pPr>
              <w:jc w:val="both"/>
              <w:rPr>
                <w:rFonts w:cstheme="minorHAnsi"/>
                <w:lang w:val="eu-ES"/>
              </w:rPr>
            </w:pPr>
          </w:p>
          <w:p w14:paraId="7DB5B1B3" w14:textId="474F1615" w:rsidR="00F16A2C" w:rsidRDefault="00F16A2C" w:rsidP="00D951C1">
            <w:pPr>
              <w:jc w:val="both"/>
              <w:rPr>
                <w:rFonts w:cstheme="minorHAnsi"/>
                <w:lang w:val="eu-ES"/>
              </w:rPr>
            </w:pPr>
            <w:r>
              <w:rPr>
                <w:rFonts w:cstheme="minorHAnsi"/>
                <w:lang w:val="eu-ES"/>
              </w:rPr>
              <w:t>Aho batez erabaki da,</w:t>
            </w:r>
          </w:p>
          <w:p w14:paraId="1ADF4D9A" w14:textId="77777777" w:rsidR="00F16A2C" w:rsidRDefault="00F16A2C" w:rsidP="00D951C1">
            <w:pPr>
              <w:jc w:val="both"/>
              <w:rPr>
                <w:rFonts w:cstheme="minorHAnsi"/>
                <w:lang w:val="eu-ES"/>
              </w:rPr>
            </w:pPr>
          </w:p>
          <w:p w14:paraId="29487118" w14:textId="77777777" w:rsidR="00F16A2C" w:rsidRDefault="00F16A2C" w:rsidP="00F16A2C">
            <w:pPr>
              <w:jc w:val="both"/>
              <w:rPr>
                <w:rFonts w:cstheme="minorHAnsi"/>
                <w:lang w:val="eu-ES"/>
              </w:rPr>
            </w:pPr>
            <w:r w:rsidRPr="00F16A2C">
              <w:rPr>
                <w:rFonts w:cstheme="minorHAnsi"/>
                <w:lang w:val="eu-ES"/>
              </w:rPr>
              <w:t xml:space="preserve">1.- 2023ko bigarren seihilekoari dagokion konpentsazioa ordaintzea, zinegotzi gisa </w:t>
            </w:r>
            <w:r w:rsidRPr="00F16A2C">
              <w:rPr>
                <w:rFonts w:cstheme="minorHAnsi"/>
                <w:lang w:val="eu-ES"/>
              </w:rPr>
              <w:lastRenderedPageBreak/>
              <w:t>aritzeagatik, 2023an hauteskundeak egin ondoren izan den korporazio berriari.</w:t>
            </w:r>
          </w:p>
          <w:p w14:paraId="2C2396FB" w14:textId="77777777" w:rsidR="00F16A2C" w:rsidRPr="00F16A2C" w:rsidRDefault="00F16A2C" w:rsidP="00F16A2C">
            <w:pPr>
              <w:jc w:val="both"/>
              <w:rPr>
                <w:rFonts w:cstheme="minorHAnsi"/>
                <w:lang w:val="eu-ES"/>
              </w:rPr>
            </w:pPr>
          </w:p>
          <w:p w14:paraId="5B276BED" w14:textId="77777777" w:rsidR="00F16A2C" w:rsidRPr="00F16A2C" w:rsidRDefault="00F16A2C" w:rsidP="00F16A2C">
            <w:pPr>
              <w:jc w:val="both"/>
              <w:rPr>
                <w:rFonts w:cstheme="minorHAnsi"/>
                <w:lang w:val="eu-ES"/>
              </w:rPr>
            </w:pPr>
          </w:p>
          <w:p w14:paraId="12644482" w14:textId="77777777" w:rsidR="00F16A2C" w:rsidRPr="00F16A2C" w:rsidRDefault="00F16A2C" w:rsidP="00F16A2C">
            <w:pPr>
              <w:jc w:val="both"/>
              <w:rPr>
                <w:rFonts w:cstheme="minorHAnsi"/>
                <w:lang w:val="eu-ES"/>
              </w:rPr>
            </w:pPr>
            <w:r w:rsidRPr="00F16A2C">
              <w:rPr>
                <w:rFonts w:cstheme="minorHAnsi"/>
                <w:lang w:val="eu-ES"/>
              </w:rPr>
              <w:t>2.- Ordaindu beharreko zenbatekoak aurreko legegintzaldian kobratzen eta ordaintzen zirenen araberakoak izango dira.</w:t>
            </w:r>
          </w:p>
          <w:p w14:paraId="2BA4E7CD" w14:textId="77777777" w:rsidR="00F16A2C" w:rsidRPr="00F16A2C" w:rsidRDefault="00F16A2C" w:rsidP="00F16A2C">
            <w:pPr>
              <w:jc w:val="both"/>
              <w:rPr>
                <w:rFonts w:cstheme="minorHAnsi"/>
                <w:lang w:val="eu-ES"/>
              </w:rPr>
            </w:pPr>
          </w:p>
          <w:p w14:paraId="335EEC88" w14:textId="705D5C44" w:rsidR="00F16A2C" w:rsidRDefault="00F16A2C" w:rsidP="00F16A2C">
            <w:pPr>
              <w:jc w:val="both"/>
              <w:rPr>
                <w:rFonts w:cstheme="minorHAnsi"/>
                <w:lang w:val="eu-ES"/>
              </w:rPr>
            </w:pPr>
            <w:r w:rsidRPr="00F16A2C">
              <w:rPr>
                <w:rFonts w:cstheme="minorHAnsi"/>
                <w:lang w:val="eu-ES"/>
              </w:rPr>
              <w:t>3.- Erabaki hau interesdunei jakinaraztea.</w:t>
            </w:r>
          </w:p>
          <w:p w14:paraId="02B72AFF" w14:textId="77777777" w:rsidR="00BC296A" w:rsidRDefault="00BC296A" w:rsidP="00F16A2C">
            <w:pPr>
              <w:jc w:val="both"/>
              <w:rPr>
                <w:rFonts w:cstheme="minorHAnsi"/>
                <w:lang w:val="eu-ES"/>
              </w:rPr>
            </w:pPr>
          </w:p>
          <w:p w14:paraId="3F854A89" w14:textId="77777777" w:rsidR="00BC296A" w:rsidRPr="005973F2" w:rsidRDefault="00BC296A" w:rsidP="00F16A2C">
            <w:pPr>
              <w:jc w:val="both"/>
              <w:rPr>
                <w:rFonts w:cstheme="minorHAnsi"/>
                <w:lang w:val="eu-ES"/>
              </w:rPr>
            </w:pPr>
          </w:p>
          <w:p w14:paraId="06D5216B" w14:textId="308552E9" w:rsidR="004940E2" w:rsidRPr="005973F2" w:rsidRDefault="004940E2" w:rsidP="00D951C1">
            <w:pPr>
              <w:jc w:val="both"/>
              <w:rPr>
                <w:rFonts w:cstheme="minorHAnsi"/>
                <w:b/>
                <w:bCs/>
                <w:lang w:val="eu-ES"/>
              </w:rPr>
            </w:pPr>
            <w:r w:rsidRPr="005973F2">
              <w:rPr>
                <w:rFonts w:cstheme="minorHAnsi"/>
                <w:b/>
                <w:bCs/>
                <w:lang w:val="eu-ES"/>
              </w:rPr>
              <w:t xml:space="preserve">6.- </w:t>
            </w:r>
            <w:r w:rsidR="00BC296A">
              <w:rPr>
                <w:rFonts w:cstheme="minorHAnsi"/>
                <w:b/>
                <w:bCs/>
                <w:lang w:val="eu-ES"/>
              </w:rPr>
              <w:t>2023ko kontribuzioa.</w:t>
            </w:r>
          </w:p>
          <w:p w14:paraId="0DD300C2" w14:textId="77777777" w:rsidR="004940E2" w:rsidRPr="005973F2" w:rsidRDefault="004940E2" w:rsidP="00D951C1">
            <w:pPr>
              <w:jc w:val="both"/>
              <w:rPr>
                <w:rFonts w:cstheme="minorHAnsi"/>
                <w:lang w:val="eu-ES"/>
              </w:rPr>
            </w:pPr>
          </w:p>
          <w:p w14:paraId="5543067D" w14:textId="1761A7F4" w:rsidR="00F717E2" w:rsidRPr="005973F2" w:rsidRDefault="00BF365E" w:rsidP="00D951C1">
            <w:pPr>
              <w:jc w:val="both"/>
              <w:rPr>
                <w:rFonts w:cstheme="minorHAnsi"/>
                <w:lang w:val="eu-ES"/>
              </w:rPr>
            </w:pPr>
            <w:r w:rsidRPr="00BF365E">
              <w:rPr>
                <w:rFonts w:cstheme="minorHAnsi"/>
                <w:lang w:val="eu-ES"/>
              </w:rPr>
              <w:t xml:space="preserve">Ikusirik 2023ko kontribuzioaren nondik norakoa, </w:t>
            </w:r>
            <w:r w:rsidRPr="00BF365E">
              <w:rPr>
                <w:rFonts w:cstheme="minorHAnsi"/>
                <w:b/>
                <w:bCs/>
                <w:lang w:val="eu-ES"/>
              </w:rPr>
              <w:t>aho batez erabaki da:</w:t>
            </w:r>
          </w:p>
          <w:p w14:paraId="4A976E89" w14:textId="77777777" w:rsidR="004940E2" w:rsidRPr="005973F2" w:rsidRDefault="004940E2" w:rsidP="00D951C1">
            <w:pPr>
              <w:jc w:val="both"/>
              <w:rPr>
                <w:rFonts w:cstheme="minorHAnsi"/>
                <w:lang w:val="eu-ES"/>
              </w:rPr>
            </w:pPr>
          </w:p>
          <w:p w14:paraId="282C7001" w14:textId="6265F2DC" w:rsidR="007B5ACB" w:rsidRDefault="00BF365E" w:rsidP="00D951C1">
            <w:pPr>
              <w:jc w:val="both"/>
              <w:rPr>
                <w:rFonts w:cstheme="minorHAnsi"/>
                <w:lang w:val="eu-ES"/>
              </w:rPr>
            </w:pPr>
            <w:r w:rsidRPr="00BF365E">
              <w:rPr>
                <w:rFonts w:cstheme="minorHAnsi"/>
                <w:lang w:val="eu-ES"/>
              </w:rPr>
              <w:t xml:space="preserve">1.- </w:t>
            </w:r>
            <w:r w:rsidR="00E52CDE" w:rsidRPr="00E52CDE">
              <w:rPr>
                <w:rFonts w:cstheme="minorHAnsi"/>
                <w:lang w:val="eu-ES"/>
              </w:rPr>
              <w:t>Zerga-rolda onartzea eta borondatezko zerga-bilketako prozedurari ekitea, horretarako azaroaren 16tik abenduaren 14ra bitarteko datak ezarriz, biak barne.</w:t>
            </w:r>
          </w:p>
          <w:p w14:paraId="5EF0F253" w14:textId="77777777" w:rsidR="00E52CDE" w:rsidRDefault="00E52CDE" w:rsidP="00D951C1">
            <w:pPr>
              <w:jc w:val="both"/>
              <w:rPr>
                <w:rFonts w:cstheme="minorHAnsi"/>
                <w:lang w:val="eu-ES"/>
              </w:rPr>
            </w:pPr>
          </w:p>
          <w:p w14:paraId="40FAEAC5" w14:textId="70B56CBC" w:rsidR="007B5ACB" w:rsidRDefault="007B5ACB" w:rsidP="00D951C1">
            <w:pPr>
              <w:jc w:val="both"/>
              <w:rPr>
                <w:rFonts w:cstheme="minorHAnsi"/>
                <w:lang w:val="eu-ES"/>
              </w:rPr>
            </w:pPr>
            <w:r w:rsidRPr="007B5ACB">
              <w:rPr>
                <w:rFonts w:cstheme="minorHAnsi"/>
                <w:lang w:val="eu-ES"/>
              </w:rPr>
              <w:t>2.- Bertizaranako biztanleei 2023ko ekitaldiko Hirilur eta Landalur Kontribuzioaren gaineko Zerga borondatez ordaintzeko epearen berri ematea.</w:t>
            </w:r>
          </w:p>
          <w:p w14:paraId="2760847B" w14:textId="77777777" w:rsidR="00BF365E" w:rsidRDefault="00BF365E" w:rsidP="00D951C1">
            <w:pPr>
              <w:jc w:val="both"/>
              <w:rPr>
                <w:rFonts w:cstheme="minorHAnsi"/>
                <w:lang w:val="eu-ES"/>
              </w:rPr>
            </w:pPr>
          </w:p>
          <w:p w14:paraId="1922265E" w14:textId="2592858F" w:rsidR="00BF365E" w:rsidRDefault="00BF365E" w:rsidP="00D951C1">
            <w:pPr>
              <w:jc w:val="both"/>
              <w:rPr>
                <w:rFonts w:cstheme="minorHAnsi"/>
                <w:lang w:val="eu-ES"/>
              </w:rPr>
            </w:pPr>
            <w:r w:rsidRPr="00BF365E">
              <w:rPr>
                <w:rFonts w:cstheme="minorHAnsi"/>
                <w:lang w:val="eu-ES"/>
              </w:rPr>
              <w:t>Helbideratutako ordainagiriak baimendutako banku-kontuetan zordunduko dira.</w:t>
            </w:r>
          </w:p>
          <w:p w14:paraId="3BBE6DD6" w14:textId="286A534F" w:rsidR="00BF365E" w:rsidRDefault="00B7579B" w:rsidP="00D951C1">
            <w:pPr>
              <w:jc w:val="both"/>
              <w:rPr>
                <w:rFonts w:cstheme="minorHAnsi"/>
                <w:lang w:val="eu-ES"/>
              </w:rPr>
            </w:pPr>
            <w:r w:rsidRPr="00B7579B">
              <w:rPr>
                <w:rFonts w:cstheme="minorHAnsi"/>
                <w:lang w:val="eu-ES"/>
              </w:rPr>
              <w:t>Helbideratu gabeko ordainagiriak epe horretan ordainduko dira Udal honetako kontuetakoren batean.</w:t>
            </w:r>
          </w:p>
          <w:p w14:paraId="40A04CFC" w14:textId="77777777" w:rsidR="00B7579B" w:rsidRDefault="00B7579B" w:rsidP="00D951C1">
            <w:pPr>
              <w:jc w:val="both"/>
              <w:rPr>
                <w:rFonts w:cstheme="minorHAnsi"/>
                <w:lang w:val="eu-ES"/>
              </w:rPr>
            </w:pPr>
          </w:p>
          <w:p w14:paraId="47DBB29F" w14:textId="24E678A8" w:rsidR="00B7579B" w:rsidRDefault="00B7579B" w:rsidP="00D951C1">
            <w:pPr>
              <w:jc w:val="both"/>
              <w:rPr>
                <w:rFonts w:cstheme="minorHAnsi"/>
                <w:lang w:val="eu-ES"/>
              </w:rPr>
            </w:pPr>
            <w:r w:rsidRPr="00B7579B">
              <w:rPr>
                <w:rFonts w:cstheme="minorHAnsi"/>
                <w:lang w:val="eu-ES"/>
              </w:rPr>
              <w:t>Epea amaitutakoan, eta interesdunarekin gerorapenik ez badago, diru-bilketa premiamenduzko prozeduraren bidez egingo da (aldez aurretik jakinarazi gabe), eta horrek Zergen Foru Legearen 117. artikuluan ezarritako errekarguak ezartzea ekarriko du.</w:t>
            </w:r>
          </w:p>
          <w:p w14:paraId="43CACA0E" w14:textId="77777777" w:rsidR="00B7579B" w:rsidRDefault="00B7579B" w:rsidP="00D951C1">
            <w:pPr>
              <w:jc w:val="both"/>
              <w:rPr>
                <w:rFonts w:cstheme="minorHAnsi"/>
                <w:lang w:val="eu-ES"/>
              </w:rPr>
            </w:pPr>
          </w:p>
          <w:p w14:paraId="53724FF3" w14:textId="2A3075E4" w:rsidR="00B7579B" w:rsidRDefault="00FA4DA8" w:rsidP="00D951C1">
            <w:pPr>
              <w:jc w:val="both"/>
              <w:rPr>
                <w:rFonts w:cstheme="minorHAnsi"/>
                <w:lang w:val="eu-ES"/>
              </w:rPr>
            </w:pPr>
            <w:r>
              <w:rPr>
                <w:rFonts w:cstheme="minorHAnsi"/>
                <w:lang w:val="eu-ES"/>
              </w:rPr>
              <w:t>3</w:t>
            </w:r>
            <w:r w:rsidR="00B7579B" w:rsidRPr="00B7579B">
              <w:rPr>
                <w:rFonts w:cstheme="minorHAnsi"/>
                <w:lang w:val="eu-ES"/>
              </w:rPr>
              <w:t>.- Dagokion ediktua argitaratzea iragarki-oholean eta Udalaren web orrian.</w:t>
            </w:r>
          </w:p>
          <w:p w14:paraId="292FE865" w14:textId="77777777" w:rsidR="00B7579B" w:rsidRDefault="00B7579B" w:rsidP="00D951C1">
            <w:pPr>
              <w:jc w:val="both"/>
              <w:rPr>
                <w:rFonts w:cstheme="minorHAnsi"/>
                <w:lang w:val="eu-ES"/>
              </w:rPr>
            </w:pPr>
          </w:p>
          <w:p w14:paraId="2062DA55" w14:textId="77777777" w:rsidR="00B7579B" w:rsidRDefault="00B7579B" w:rsidP="00D951C1">
            <w:pPr>
              <w:jc w:val="both"/>
              <w:rPr>
                <w:rFonts w:cstheme="minorHAnsi"/>
                <w:lang w:val="eu-ES"/>
              </w:rPr>
            </w:pPr>
          </w:p>
          <w:p w14:paraId="387A3D05" w14:textId="794238C2" w:rsidR="00B7579B" w:rsidRPr="00B7579B" w:rsidRDefault="00B7579B" w:rsidP="00D951C1">
            <w:pPr>
              <w:jc w:val="both"/>
              <w:rPr>
                <w:rFonts w:cstheme="minorHAnsi"/>
                <w:b/>
                <w:bCs/>
                <w:lang w:val="eu-ES"/>
              </w:rPr>
            </w:pPr>
            <w:r w:rsidRPr="00B7579B">
              <w:rPr>
                <w:rFonts w:cstheme="minorHAnsi"/>
                <w:b/>
                <w:bCs/>
                <w:lang w:val="eu-ES"/>
              </w:rPr>
              <w:lastRenderedPageBreak/>
              <w:t>7. Zuntz optikoa hedatzea.</w:t>
            </w:r>
          </w:p>
          <w:p w14:paraId="4B392FB1" w14:textId="77777777" w:rsidR="00B7579B" w:rsidRDefault="00B7579B" w:rsidP="00D951C1">
            <w:pPr>
              <w:jc w:val="both"/>
              <w:rPr>
                <w:rFonts w:cstheme="minorHAnsi"/>
                <w:lang w:val="eu-ES"/>
              </w:rPr>
            </w:pPr>
          </w:p>
          <w:p w14:paraId="28DEAFD2" w14:textId="780DC3F8" w:rsidR="00E04CD9" w:rsidRDefault="00E04CD9" w:rsidP="00D951C1">
            <w:pPr>
              <w:jc w:val="both"/>
              <w:rPr>
                <w:rFonts w:cstheme="minorHAnsi"/>
                <w:lang w:val="eu-ES"/>
              </w:rPr>
            </w:pPr>
            <w:r w:rsidRPr="00E04CD9">
              <w:rPr>
                <w:rFonts w:cstheme="minorHAnsi"/>
                <w:lang w:val="eu-ES"/>
              </w:rPr>
              <w:t>Ikusi da Bertizaranan zuntz optikozko telekomunikazio-sarea (FTTH) hedatzeko plana, espedientean dagoen dokumentazioaren arabera.</w:t>
            </w:r>
          </w:p>
          <w:p w14:paraId="1AB2F392" w14:textId="77777777" w:rsidR="00E04CD9" w:rsidRDefault="00E04CD9" w:rsidP="00D951C1">
            <w:pPr>
              <w:jc w:val="both"/>
              <w:rPr>
                <w:rFonts w:cstheme="minorHAnsi"/>
                <w:lang w:val="eu-ES"/>
              </w:rPr>
            </w:pPr>
          </w:p>
          <w:p w14:paraId="16FB78FA" w14:textId="77777777" w:rsidR="00E04CD9" w:rsidRPr="00E04CD9" w:rsidRDefault="00E04CD9" w:rsidP="00E04CD9">
            <w:pPr>
              <w:jc w:val="both"/>
              <w:rPr>
                <w:rFonts w:cstheme="minorHAnsi"/>
                <w:lang w:val="eu-ES"/>
              </w:rPr>
            </w:pPr>
            <w:r w:rsidRPr="00E04CD9">
              <w:rPr>
                <w:rFonts w:cstheme="minorHAnsi"/>
                <w:lang w:val="eu-ES"/>
              </w:rPr>
              <w:t>Aho batez erabaki da:</w:t>
            </w:r>
          </w:p>
          <w:p w14:paraId="485CD5DA" w14:textId="77777777" w:rsidR="00E04CD9" w:rsidRPr="00E04CD9" w:rsidRDefault="00E04CD9" w:rsidP="00E04CD9">
            <w:pPr>
              <w:jc w:val="both"/>
              <w:rPr>
                <w:rFonts w:cstheme="minorHAnsi"/>
                <w:lang w:val="eu-ES"/>
              </w:rPr>
            </w:pPr>
          </w:p>
          <w:p w14:paraId="2C84ED87" w14:textId="77777777" w:rsidR="00E04CD9" w:rsidRPr="00E04CD9" w:rsidRDefault="00E04CD9" w:rsidP="00E04CD9">
            <w:pPr>
              <w:jc w:val="both"/>
              <w:rPr>
                <w:rFonts w:cstheme="minorHAnsi"/>
                <w:lang w:val="eu-ES"/>
              </w:rPr>
            </w:pPr>
            <w:r w:rsidRPr="00E04CD9">
              <w:rPr>
                <w:rFonts w:cstheme="minorHAnsi"/>
                <w:lang w:val="eu-ES"/>
              </w:rPr>
              <w:t>1.- Onartzea Bertizaranan zuntz optikozko telekomunikazio-sarea (FTTH) hedatzeko plana.</w:t>
            </w:r>
          </w:p>
          <w:p w14:paraId="02992C03" w14:textId="77777777" w:rsidR="00E04CD9" w:rsidRPr="00E04CD9" w:rsidRDefault="00E04CD9" w:rsidP="00E04CD9">
            <w:pPr>
              <w:jc w:val="both"/>
              <w:rPr>
                <w:rFonts w:cstheme="minorHAnsi"/>
                <w:lang w:val="eu-ES"/>
              </w:rPr>
            </w:pPr>
          </w:p>
          <w:p w14:paraId="7D5EB3C8" w14:textId="493A2C02" w:rsidR="00E04CD9" w:rsidRDefault="00E04CD9" w:rsidP="00E04CD9">
            <w:pPr>
              <w:jc w:val="both"/>
              <w:rPr>
                <w:rFonts w:cstheme="minorHAnsi"/>
                <w:lang w:val="eu-ES"/>
              </w:rPr>
            </w:pPr>
            <w:r w:rsidRPr="00E04CD9">
              <w:rPr>
                <w:rFonts w:cstheme="minorHAnsi"/>
                <w:lang w:val="eu-ES"/>
              </w:rPr>
              <w:t>2.- Erabaki hau interesdunei jakinaraztea.</w:t>
            </w:r>
          </w:p>
          <w:p w14:paraId="25D5F2F3" w14:textId="77777777" w:rsidR="00E04CD9" w:rsidRDefault="00E04CD9" w:rsidP="00E04CD9">
            <w:pPr>
              <w:jc w:val="both"/>
              <w:rPr>
                <w:rFonts w:cstheme="minorHAnsi"/>
                <w:lang w:val="eu-ES"/>
              </w:rPr>
            </w:pPr>
          </w:p>
          <w:p w14:paraId="00EDDB02" w14:textId="77777777" w:rsidR="00E04CD9" w:rsidRDefault="00E04CD9" w:rsidP="00E04CD9">
            <w:pPr>
              <w:jc w:val="both"/>
              <w:rPr>
                <w:rFonts w:cstheme="minorHAnsi"/>
                <w:lang w:val="eu-ES"/>
              </w:rPr>
            </w:pPr>
          </w:p>
          <w:p w14:paraId="68C24DA8" w14:textId="630F7E80" w:rsidR="00E04CD9" w:rsidRPr="00E5353B" w:rsidRDefault="00E04CD9" w:rsidP="00D951C1">
            <w:pPr>
              <w:jc w:val="both"/>
              <w:rPr>
                <w:rFonts w:cstheme="minorHAnsi"/>
                <w:b/>
                <w:bCs/>
                <w:lang w:val="eu-ES"/>
              </w:rPr>
            </w:pPr>
            <w:r w:rsidRPr="00E5353B">
              <w:rPr>
                <w:rFonts w:cstheme="minorHAnsi"/>
                <w:b/>
                <w:bCs/>
                <w:lang w:val="eu-ES"/>
              </w:rPr>
              <w:t>8. Idazkiak eta eskaerak</w:t>
            </w:r>
          </w:p>
          <w:p w14:paraId="46C7D777" w14:textId="77777777" w:rsidR="00E04CD9" w:rsidRDefault="00E04CD9" w:rsidP="00D951C1">
            <w:pPr>
              <w:jc w:val="both"/>
              <w:rPr>
                <w:rFonts w:cstheme="minorHAnsi"/>
                <w:lang w:val="eu-ES"/>
              </w:rPr>
            </w:pPr>
          </w:p>
          <w:p w14:paraId="03D2D576" w14:textId="77777777" w:rsidR="00305C8A" w:rsidRPr="00305C8A" w:rsidRDefault="00305C8A" w:rsidP="00305C8A">
            <w:pPr>
              <w:jc w:val="both"/>
              <w:rPr>
                <w:rFonts w:cstheme="minorHAnsi"/>
                <w:lang w:val="eu-ES"/>
              </w:rPr>
            </w:pPr>
            <w:r w:rsidRPr="00305C8A">
              <w:rPr>
                <w:rFonts w:cstheme="minorHAnsi"/>
                <w:lang w:val="eu-ES"/>
              </w:rPr>
              <w:t>1.- FEMPen adierazpen instituzionala, “azaroaren 25a, emakumearen aurkako indarkeria ezabatzeko nazioarteko eguna” dela eta.</w:t>
            </w:r>
          </w:p>
          <w:p w14:paraId="4A53CC2F" w14:textId="77777777" w:rsidR="00305C8A" w:rsidRPr="00305C8A" w:rsidRDefault="00305C8A" w:rsidP="00305C8A">
            <w:pPr>
              <w:jc w:val="both"/>
              <w:rPr>
                <w:rFonts w:cstheme="minorHAnsi"/>
                <w:lang w:val="eu-ES"/>
              </w:rPr>
            </w:pPr>
          </w:p>
          <w:p w14:paraId="0BCD0962" w14:textId="77777777" w:rsidR="00305C8A" w:rsidRPr="00305C8A" w:rsidRDefault="00305C8A" w:rsidP="00305C8A">
            <w:pPr>
              <w:jc w:val="both"/>
              <w:rPr>
                <w:rFonts w:cstheme="minorHAnsi"/>
                <w:b/>
                <w:bCs/>
                <w:lang w:val="eu-ES"/>
              </w:rPr>
            </w:pPr>
            <w:r w:rsidRPr="00305C8A">
              <w:rPr>
                <w:rFonts w:cstheme="minorHAnsi"/>
                <w:b/>
                <w:bCs/>
                <w:lang w:val="eu-ES"/>
              </w:rPr>
              <w:t>Aho batez erabaki da:</w:t>
            </w:r>
          </w:p>
          <w:p w14:paraId="53EDB411" w14:textId="77777777" w:rsidR="00305C8A" w:rsidRPr="00305C8A" w:rsidRDefault="00305C8A" w:rsidP="00305C8A">
            <w:pPr>
              <w:jc w:val="both"/>
              <w:rPr>
                <w:rFonts w:cstheme="minorHAnsi"/>
                <w:lang w:val="eu-ES"/>
              </w:rPr>
            </w:pPr>
          </w:p>
          <w:p w14:paraId="604ADD07" w14:textId="7BF0FB60" w:rsidR="00305C8A" w:rsidRDefault="00CA539A" w:rsidP="00305C8A">
            <w:pPr>
              <w:jc w:val="both"/>
              <w:rPr>
                <w:rFonts w:cstheme="minorHAnsi"/>
                <w:lang w:val="eu-ES"/>
              </w:rPr>
            </w:pPr>
            <w:r>
              <w:rPr>
                <w:rFonts w:cstheme="minorHAnsi"/>
                <w:lang w:val="eu-ES"/>
              </w:rPr>
              <w:t xml:space="preserve">2.- </w:t>
            </w:r>
            <w:r w:rsidR="00305C8A" w:rsidRPr="00305C8A">
              <w:rPr>
                <w:rFonts w:cstheme="minorHAnsi"/>
                <w:lang w:val="eu-ES"/>
              </w:rPr>
              <w:t>Adierazpen honekin bat egitea eta emakumeen aurkako indarkeriarik gabeko etorkizuna lortzeko ekimen guztiak babestea.</w:t>
            </w:r>
          </w:p>
          <w:p w14:paraId="46A36194" w14:textId="77777777" w:rsidR="00305C8A" w:rsidRDefault="00305C8A" w:rsidP="001F1215">
            <w:pPr>
              <w:jc w:val="both"/>
              <w:rPr>
                <w:rFonts w:cstheme="minorHAnsi"/>
                <w:lang w:val="eu-ES"/>
              </w:rPr>
            </w:pPr>
          </w:p>
          <w:p w14:paraId="6729D6AF" w14:textId="4CEE0796" w:rsidR="001F1215" w:rsidRPr="001F1215" w:rsidRDefault="00CA539A" w:rsidP="001F1215">
            <w:pPr>
              <w:jc w:val="both"/>
              <w:rPr>
                <w:rFonts w:cstheme="minorHAnsi"/>
                <w:lang w:val="eu-ES"/>
              </w:rPr>
            </w:pPr>
            <w:r>
              <w:rPr>
                <w:rFonts w:cstheme="minorHAnsi"/>
                <w:lang w:val="eu-ES"/>
              </w:rPr>
              <w:t xml:space="preserve">3.- </w:t>
            </w:r>
            <w:r w:rsidR="001F1215" w:rsidRPr="001F1215">
              <w:rPr>
                <w:rFonts w:cstheme="minorHAnsi"/>
                <w:lang w:val="eu-ES"/>
              </w:rPr>
              <w:t>Azken osoko bilkuratik hirigintza arloan sartu diren eskaerak aztertu dira.</w:t>
            </w:r>
          </w:p>
          <w:p w14:paraId="4B1DD3BC" w14:textId="77777777" w:rsidR="001F1215" w:rsidRPr="001F1215" w:rsidRDefault="001F1215" w:rsidP="001F1215">
            <w:pPr>
              <w:jc w:val="both"/>
              <w:rPr>
                <w:rFonts w:cstheme="minorHAnsi"/>
                <w:lang w:val="eu-ES"/>
              </w:rPr>
            </w:pPr>
          </w:p>
          <w:p w14:paraId="0667ED7C" w14:textId="5250BD2B" w:rsidR="00E04CD9" w:rsidRDefault="001F1215" w:rsidP="001F1215">
            <w:pPr>
              <w:jc w:val="both"/>
              <w:rPr>
                <w:rFonts w:cstheme="minorHAnsi"/>
                <w:lang w:val="eu-ES"/>
              </w:rPr>
            </w:pPr>
            <w:r w:rsidRPr="001F1215">
              <w:rPr>
                <w:rFonts w:cstheme="minorHAnsi"/>
                <w:lang w:val="eu-ES"/>
              </w:rPr>
              <w:t>Katastroko titulartasuna aldatzeko hainbat eskaera aztertu dira.</w:t>
            </w:r>
          </w:p>
          <w:p w14:paraId="2E082BA1" w14:textId="77777777" w:rsidR="00E04CD9" w:rsidRDefault="00E04CD9" w:rsidP="00D951C1">
            <w:pPr>
              <w:jc w:val="both"/>
              <w:rPr>
                <w:rFonts w:cstheme="minorHAnsi"/>
                <w:lang w:val="eu-ES"/>
              </w:rPr>
            </w:pPr>
          </w:p>
          <w:p w14:paraId="3503C63E" w14:textId="55BE4A46" w:rsidR="00E04CD9" w:rsidRPr="001F1215" w:rsidRDefault="001F1215" w:rsidP="00D951C1">
            <w:pPr>
              <w:jc w:val="both"/>
              <w:rPr>
                <w:rFonts w:cstheme="minorHAnsi"/>
                <w:b/>
                <w:bCs/>
                <w:lang w:val="eu-ES"/>
              </w:rPr>
            </w:pPr>
            <w:r w:rsidRPr="001F1215">
              <w:rPr>
                <w:rFonts w:cstheme="minorHAnsi"/>
                <w:b/>
                <w:bCs/>
                <w:lang w:val="eu-ES"/>
              </w:rPr>
              <w:t>9. Albistegiak.</w:t>
            </w:r>
          </w:p>
          <w:p w14:paraId="5BCDEC0C" w14:textId="77777777" w:rsidR="00E04CD9" w:rsidRDefault="00E04CD9" w:rsidP="00D951C1">
            <w:pPr>
              <w:jc w:val="both"/>
              <w:rPr>
                <w:rFonts w:cstheme="minorHAnsi"/>
                <w:lang w:val="eu-ES"/>
              </w:rPr>
            </w:pPr>
          </w:p>
          <w:p w14:paraId="4C510C0F" w14:textId="77777777" w:rsidR="00E04CD9" w:rsidRDefault="00E04CD9" w:rsidP="00D951C1">
            <w:pPr>
              <w:jc w:val="both"/>
              <w:rPr>
                <w:rFonts w:cstheme="minorHAnsi"/>
                <w:lang w:val="eu-ES"/>
              </w:rPr>
            </w:pPr>
          </w:p>
          <w:p w14:paraId="65F30515" w14:textId="4DA6D80D" w:rsidR="00E04CD9" w:rsidRDefault="00CD5C8A" w:rsidP="00D951C1">
            <w:pPr>
              <w:jc w:val="both"/>
              <w:rPr>
                <w:rFonts w:cstheme="minorHAnsi"/>
                <w:lang w:val="eu-ES"/>
              </w:rPr>
            </w:pPr>
            <w:r w:rsidRPr="00CD5C8A">
              <w:rPr>
                <w:rFonts w:cstheme="minorHAnsi"/>
                <w:lang w:val="eu-ES"/>
              </w:rPr>
              <w:t xml:space="preserve">489E/2023 EBAZPENA, irailaren 22koa, Baso eta Ehiza Zerbitzuko zuzendariarena, IVAN LOPEZ CLEMENTE jaunak eskatutako jarduerak baso- eta ingurumen-ondorioetarako bakarrik egiteko zirkuitu </w:t>
            </w:r>
            <w:r w:rsidRPr="00CD5C8A">
              <w:rPr>
                <w:rFonts w:cstheme="minorHAnsi"/>
                <w:lang w:val="eu-ES"/>
              </w:rPr>
              <w:lastRenderedPageBreak/>
              <w:t>iraunkorrak egiteko baimenaren eskaerari buruzkoa.</w:t>
            </w:r>
          </w:p>
          <w:p w14:paraId="709DEA55" w14:textId="77777777" w:rsidR="00CD5C8A" w:rsidRDefault="00CD5C8A" w:rsidP="00D951C1">
            <w:pPr>
              <w:jc w:val="both"/>
              <w:rPr>
                <w:rFonts w:cstheme="minorHAnsi"/>
                <w:lang w:val="eu-ES"/>
              </w:rPr>
            </w:pPr>
          </w:p>
          <w:p w14:paraId="53D981A6" w14:textId="28FC56F7" w:rsidR="00CD5C8A" w:rsidRDefault="00CD5C8A" w:rsidP="00D951C1">
            <w:pPr>
              <w:jc w:val="both"/>
              <w:rPr>
                <w:rFonts w:cstheme="minorHAnsi"/>
                <w:lang w:val="eu-ES"/>
              </w:rPr>
            </w:pPr>
            <w:r w:rsidRPr="00CD5C8A">
              <w:rPr>
                <w:rFonts w:cstheme="minorHAnsi"/>
                <w:lang w:val="eu-ES"/>
              </w:rPr>
              <w:t>Nafarroako Kooperatiben Zerga Araubidea arautzen duen ekainaren 21eko 9/94 Foru Legearen 1. artikuluaren idazketa berria.</w:t>
            </w:r>
            <w:r>
              <w:rPr>
                <w:rFonts w:cstheme="minorHAnsi"/>
                <w:lang w:val="eu-ES"/>
              </w:rPr>
              <w:t xml:space="preserve"> </w:t>
            </w:r>
            <w:r w:rsidRPr="00CD5C8A">
              <w:rPr>
                <w:rFonts w:cstheme="minorHAnsi"/>
                <w:lang w:val="eu-ES"/>
              </w:rPr>
              <w:t>Idazketa berriarekin argi geratu da sozietateen gaineko zergaren foru-araudiaren pean ez dauden kooperatibek ere beste zerga batzuetan aurreikusitako zerga-onurak aplika ditzaketela, baldin eta, Hitzarmen Ekonomikoan xedatutakoaren arabera, zerga horiek arautzen dituen foru-araudiaren mende geratzen badira.”</w:t>
            </w:r>
          </w:p>
          <w:p w14:paraId="67BB5849" w14:textId="77777777" w:rsidR="00CD5C8A" w:rsidRDefault="00CD5C8A" w:rsidP="00D951C1">
            <w:pPr>
              <w:jc w:val="both"/>
              <w:rPr>
                <w:rFonts w:cstheme="minorHAnsi"/>
                <w:lang w:val="eu-ES"/>
              </w:rPr>
            </w:pPr>
          </w:p>
          <w:p w14:paraId="5B26A4ED" w14:textId="77777777" w:rsidR="00CD5C8A" w:rsidRPr="00CD5C8A" w:rsidRDefault="00CD5C8A" w:rsidP="00CD5C8A">
            <w:pPr>
              <w:jc w:val="both"/>
              <w:rPr>
                <w:rFonts w:cstheme="minorHAnsi"/>
                <w:lang w:val="eu-ES"/>
              </w:rPr>
            </w:pPr>
            <w:r w:rsidRPr="00CD5C8A">
              <w:rPr>
                <w:rFonts w:cstheme="minorHAnsi"/>
                <w:lang w:val="eu-ES"/>
              </w:rPr>
              <w:t>Gizarte Segurantzaren jakinarazpenak.</w:t>
            </w:r>
          </w:p>
          <w:p w14:paraId="7491FDC6" w14:textId="77777777" w:rsidR="00CD5C8A" w:rsidRPr="00CD5C8A" w:rsidRDefault="00CD5C8A" w:rsidP="00CD5C8A">
            <w:pPr>
              <w:jc w:val="both"/>
              <w:rPr>
                <w:rFonts w:cstheme="minorHAnsi"/>
                <w:lang w:val="eu-ES"/>
              </w:rPr>
            </w:pPr>
          </w:p>
          <w:p w14:paraId="1FC1816E" w14:textId="77777777" w:rsidR="00CD5C8A" w:rsidRPr="00CD5C8A" w:rsidRDefault="00CD5C8A" w:rsidP="00CD5C8A">
            <w:pPr>
              <w:jc w:val="both"/>
              <w:rPr>
                <w:rFonts w:cstheme="minorHAnsi"/>
                <w:lang w:val="eu-ES"/>
              </w:rPr>
            </w:pPr>
            <w:r w:rsidRPr="00CD5C8A">
              <w:rPr>
                <w:rFonts w:cstheme="minorHAnsi"/>
                <w:lang w:val="eu-ES"/>
              </w:rPr>
              <w:t>Erregistro zibileko liburuak digitalizatzeko kanpaina.</w:t>
            </w:r>
          </w:p>
          <w:p w14:paraId="5D8F0D09" w14:textId="77777777" w:rsidR="00CD5C8A" w:rsidRPr="00CD5C8A" w:rsidRDefault="00CD5C8A" w:rsidP="00CD5C8A">
            <w:pPr>
              <w:jc w:val="both"/>
              <w:rPr>
                <w:rFonts w:cstheme="minorHAnsi"/>
                <w:lang w:val="eu-ES"/>
              </w:rPr>
            </w:pPr>
          </w:p>
          <w:p w14:paraId="67C7B2B1" w14:textId="53F3F553" w:rsidR="00CD5C8A" w:rsidRDefault="00CD5C8A" w:rsidP="00CD5C8A">
            <w:pPr>
              <w:jc w:val="both"/>
              <w:rPr>
                <w:rFonts w:cstheme="minorHAnsi"/>
                <w:lang w:val="eu-ES"/>
              </w:rPr>
            </w:pPr>
            <w:r w:rsidRPr="00CD5C8A">
              <w:rPr>
                <w:rFonts w:cstheme="minorHAnsi"/>
                <w:lang w:val="eu-ES"/>
              </w:rPr>
              <w:t>Legasako uraren analisiak.</w:t>
            </w:r>
          </w:p>
          <w:p w14:paraId="06627B6A" w14:textId="77777777" w:rsidR="00CD5C8A" w:rsidRDefault="00CD5C8A" w:rsidP="00CD5C8A">
            <w:pPr>
              <w:jc w:val="both"/>
              <w:rPr>
                <w:rFonts w:cstheme="minorHAnsi"/>
                <w:lang w:val="eu-ES"/>
              </w:rPr>
            </w:pPr>
          </w:p>
          <w:p w14:paraId="402A2A2C" w14:textId="49C102D6" w:rsidR="004940E2" w:rsidRPr="005973F2" w:rsidRDefault="004940E2" w:rsidP="00D951C1">
            <w:pPr>
              <w:jc w:val="both"/>
              <w:rPr>
                <w:rFonts w:cstheme="minorHAnsi"/>
                <w:lang w:val="eu-ES"/>
              </w:rPr>
            </w:pPr>
            <w:r w:rsidRPr="005973F2">
              <w:rPr>
                <w:rFonts w:cstheme="minorHAnsi"/>
                <w:lang w:val="eu-ES"/>
              </w:rPr>
              <w:t>Eta aztergai gehiagorik egon ez denez, bilerari bukaera eman zaio hasieran adierazitako eguneko 10:</w:t>
            </w:r>
            <w:r w:rsidR="00DB439D">
              <w:rPr>
                <w:rFonts w:cstheme="minorHAnsi"/>
                <w:lang w:val="eu-ES"/>
              </w:rPr>
              <w:t>5</w:t>
            </w:r>
            <w:r w:rsidRPr="005973F2">
              <w:rPr>
                <w:rFonts w:cstheme="minorHAnsi"/>
                <w:lang w:val="eu-ES"/>
              </w:rPr>
              <w:t>5ean. Hori dela eta, akta hau egin da, eta, ados daudela adierazteko, alkateak nirekin sinatu du. Fede ematen dut.</w:t>
            </w:r>
          </w:p>
          <w:p w14:paraId="0C98C17A" w14:textId="77777777" w:rsidR="00F717E2" w:rsidRPr="005973F2" w:rsidRDefault="00F717E2" w:rsidP="00D951C1">
            <w:pPr>
              <w:jc w:val="both"/>
              <w:rPr>
                <w:rFonts w:cstheme="minorHAnsi"/>
                <w:lang w:val="eu-ES"/>
              </w:rPr>
            </w:pPr>
          </w:p>
          <w:p w14:paraId="2E8AE7F8" w14:textId="051EE330" w:rsidR="00D951C1" w:rsidRPr="005973F2" w:rsidRDefault="00D951C1" w:rsidP="00D951C1">
            <w:pPr>
              <w:jc w:val="both"/>
              <w:rPr>
                <w:rFonts w:cstheme="minorHAnsi"/>
                <w:lang w:val="eu-ES"/>
              </w:rPr>
            </w:pPr>
            <w:r w:rsidRPr="005973F2">
              <w:rPr>
                <w:rFonts w:cstheme="minorHAnsi"/>
                <w:lang w:val="eu-ES"/>
              </w:rPr>
              <w:t xml:space="preserve">Bertizaranan, 2023ko </w:t>
            </w:r>
            <w:r w:rsidR="001F1215">
              <w:rPr>
                <w:rFonts w:cstheme="minorHAnsi"/>
                <w:lang w:val="eu-ES"/>
              </w:rPr>
              <w:t>azaroaren 16</w:t>
            </w:r>
            <w:r w:rsidRPr="005973F2">
              <w:rPr>
                <w:rFonts w:cstheme="minorHAnsi"/>
                <w:lang w:val="eu-ES"/>
              </w:rPr>
              <w:t>an.</w:t>
            </w:r>
          </w:p>
          <w:p w14:paraId="21F1E9EA" w14:textId="77777777" w:rsidR="00D951C1" w:rsidRPr="005973F2" w:rsidRDefault="00D951C1" w:rsidP="00D951C1">
            <w:pPr>
              <w:jc w:val="both"/>
              <w:rPr>
                <w:rFonts w:cstheme="minorHAnsi"/>
                <w:lang w:val="eu-ES"/>
              </w:rPr>
            </w:pPr>
          </w:p>
          <w:p w14:paraId="26145EF4" w14:textId="58A78129" w:rsidR="00D951C1" w:rsidRPr="005973F2" w:rsidRDefault="00D951C1" w:rsidP="00D951C1">
            <w:pPr>
              <w:jc w:val="both"/>
              <w:rPr>
                <w:rFonts w:cstheme="minorHAnsi"/>
                <w:lang w:val="eu-ES"/>
              </w:rPr>
            </w:pPr>
            <w:r w:rsidRPr="005973F2">
              <w:rPr>
                <w:rFonts w:cstheme="minorHAnsi"/>
                <w:lang w:val="eu-ES"/>
              </w:rPr>
              <w:t>ALKATEA.- IDAZKARIA.-</w:t>
            </w:r>
          </w:p>
        </w:tc>
        <w:tc>
          <w:tcPr>
            <w:tcW w:w="4309" w:type="dxa"/>
          </w:tcPr>
          <w:p w14:paraId="70D8E1C1" w14:textId="7E3966E7" w:rsidR="008E3BBA" w:rsidRPr="005973F2" w:rsidRDefault="008E3BBA" w:rsidP="008E3BBA">
            <w:pPr>
              <w:pStyle w:val="Textoindependiente3"/>
              <w:rPr>
                <w:rFonts w:cstheme="minorHAnsi"/>
                <w:b/>
                <w:bCs/>
                <w:sz w:val="22"/>
                <w:szCs w:val="22"/>
              </w:rPr>
            </w:pPr>
            <w:r w:rsidRPr="005973F2">
              <w:rPr>
                <w:rFonts w:cstheme="minorHAnsi"/>
                <w:b/>
                <w:bCs/>
                <w:sz w:val="22"/>
                <w:szCs w:val="22"/>
              </w:rPr>
              <w:lastRenderedPageBreak/>
              <w:t xml:space="preserve">ACTA DE LA SESIÓN </w:t>
            </w:r>
            <w:r w:rsidR="0060769C" w:rsidRPr="005973F2">
              <w:rPr>
                <w:rFonts w:cstheme="minorHAnsi"/>
                <w:b/>
                <w:bCs/>
                <w:sz w:val="22"/>
                <w:szCs w:val="22"/>
              </w:rPr>
              <w:t>EXTRA</w:t>
            </w:r>
            <w:r w:rsidRPr="005973F2">
              <w:rPr>
                <w:rFonts w:cstheme="minorHAnsi"/>
                <w:b/>
                <w:bCs/>
                <w:sz w:val="22"/>
                <w:szCs w:val="22"/>
              </w:rPr>
              <w:t>ORDINARIA DE</w:t>
            </w:r>
            <w:r w:rsidR="00AB3140" w:rsidRPr="005973F2">
              <w:rPr>
                <w:rFonts w:cstheme="minorHAnsi"/>
                <w:b/>
                <w:bCs/>
                <w:sz w:val="22"/>
                <w:szCs w:val="22"/>
              </w:rPr>
              <w:t xml:space="preserve">L </w:t>
            </w:r>
            <w:r w:rsidR="0060769C" w:rsidRPr="005973F2">
              <w:rPr>
                <w:rFonts w:cstheme="minorHAnsi"/>
                <w:b/>
                <w:bCs/>
                <w:sz w:val="22"/>
                <w:szCs w:val="22"/>
              </w:rPr>
              <w:t>16</w:t>
            </w:r>
            <w:r w:rsidR="00AB3140" w:rsidRPr="005973F2">
              <w:rPr>
                <w:rFonts w:cstheme="minorHAnsi"/>
                <w:b/>
                <w:bCs/>
                <w:sz w:val="22"/>
                <w:szCs w:val="22"/>
              </w:rPr>
              <w:t xml:space="preserve"> </w:t>
            </w:r>
            <w:r w:rsidRPr="005973F2">
              <w:rPr>
                <w:rFonts w:cstheme="minorHAnsi"/>
                <w:b/>
                <w:bCs/>
                <w:sz w:val="22"/>
                <w:szCs w:val="22"/>
              </w:rPr>
              <w:t xml:space="preserve">DE </w:t>
            </w:r>
            <w:r w:rsidR="0060769C" w:rsidRPr="005973F2">
              <w:rPr>
                <w:rFonts w:cstheme="minorHAnsi"/>
                <w:b/>
                <w:bCs/>
                <w:sz w:val="22"/>
                <w:szCs w:val="22"/>
              </w:rPr>
              <w:t>NOVIEMBRE</w:t>
            </w:r>
            <w:r w:rsidRPr="005973F2">
              <w:rPr>
                <w:rFonts w:cstheme="minorHAnsi"/>
                <w:b/>
                <w:bCs/>
                <w:sz w:val="22"/>
                <w:szCs w:val="22"/>
              </w:rPr>
              <w:t xml:space="preserve"> DE 2023.</w:t>
            </w:r>
          </w:p>
          <w:p w14:paraId="453DCE29" w14:textId="2BFDE3B8" w:rsidR="008E3BBA" w:rsidRPr="005973F2" w:rsidRDefault="008E3BBA" w:rsidP="008E3BBA">
            <w:pPr>
              <w:autoSpaceDE w:val="0"/>
              <w:autoSpaceDN w:val="0"/>
              <w:adjustRightInd w:val="0"/>
              <w:rPr>
                <w:rFonts w:cstheme="minorHAnsi"/>
                <w:b/>
                <w:bCs/>
              </w:rPr>
            </w:pPr>
            <w:r w:rsidRPr="005973F2">
              <w:rPr>
                <w:rFonts w:cstheme="minorHAnsi"/>
                <w:b/>
                <w:bCs/>
              </w:rPr>
              <w:t xml:space="preserve">Sr. </w:t>
            </w:r>
            <w:r w:rsidR="0066325E" w:rsidRPr="005973F2">
              <w:rPr>
                <w:rFonts w:cstheme="minorHAnsi"/>
                <w:b/>
                <w:bCs/>
              </w:rPr>
              <w:t>presidente</w:t>
            </w:r>
          </w:p>
          <w:p w14:paraId="6F1AE24B" w14:textId="77777777" w:rsidR="008E3BBA" w:rsidRPr="005973F2" w:rsidRDefault="008E3BBA" w:rsidP="008E3BBA">
            <w:pPr>
              <w:rPr>
                <w:rFonts w:cstheme="minorHAnsi"/>
              </w:rPr>
            </w:pPr>
            <w:r w:rsidRPr="005973F2">
              <w:rPr>
                <w:rFonts w:cstheme="minorHAnsi"/>
              </w:rPr>
              <w:t>Andrés Echenique Iriarte.</w:t>
            </w:r>
          </w:p>
          <w:p w14:paraId="4DCC5BAF" w14:textId="77777777" w:rsidR="00FA36F7" w:rsidRPr="005973F2" w:rsidRDefault="00FA36F7" w:rsidP="008E3BBA">
            <w:pPr>
              <w:rPr>
                <w:rFonts w:cstheme="minorHAnsi"/>
              </w:rPr>
            </w:pPr>
          </w:p>
          <w:p w14:paraId="75684A8F" w14:textId="4C99729D" w:rsidR="008E3BBA" w:rsidRPr="005973F2" w:rsidRDefault="0066325E" w:rsidP="008E3BBA">
            <w:pPr>
              <w:autoSpaceDE w:val="0"/>
              <w:autoSpaceDN w:val="0"/>
              <w:adjustRightInd w:val="0"/>
              <w:rPr>
                <w:rFonts w:cstheme="minorHAnsi"/>
                <w:b/>
                <w:bCs/>
              </w:rPr>
            </w:pPr>
            <w:r w:rsidRPr="005973F2">
              <w:rPr>
                <w:rFonts w:cstheme="minorHAnsi"/>
                <w:b/>
                <w:bCs/>
              </w:rPr>
              <w:t>SRS</w:t>
            </w:r>
            <w:r w:rsidR="008E3BBA" w:rsidRPr="005973F2">
              <w:rPr>
                <w:rFonts w:cstheme="minorHAnsi"/>
                <w:b/>
                <w:bCs/>
              </w:rPr>
              <w:t>/as Asistentes/as</w:t>
            </w:r>
          </w:p>
          <w:p w14:paraId="3D013EC5" w14:textId="77777777" w:rsidR="008E3BBA" w:rsidRPr="005973F2" w:rsidRDefault="008E3BBA" w:rsidP="008E3BBA">
            <w:pPr>
              <w:pStyle w:val="Ttulo1"/>
              <w:rPr>
                <w:rFonts w:asciiTheme="minorHAnsi" w:hAnsiTheme="minorHAnsi" w:cstheme="minorHAnsi"/>
                <w:sz w:val="22"/>
                <w:szCs w:val="22"/>
              </w:rPr>
            </w:pPr>
            <w:r w:rsidRPr="005973F2">
              <w:rPr>
                <w:rFonts w:asciiTheme="minorHAnsi" w:hAnsiTheme="minorHAnsi" w:cstheme="minorHAnsi"/>
                <w:sz w:val="22"/>
                <w:szCs w:val="22"/>
              </w:rPr>
              <w:t>D. Blas Mari Andresena Echeverría</w:t>
            </w:r>
          </w:p>
          <w:p w14:paraId="73D1D7EA" w14:textId="77777777" w:rsidR="008E3BBA" w:rsidRPr="005973F2" w:rsidRDefault="008E3BBA" w:rsidP="008E3BBA">
            <w:pPr>
              <w:jc w:val="both"/>
              <w:rPr>
                <w:rFonts w:cstheme="minorHAnsi"/>
              </w:rPr>
            </w:pPr>
            <w:r w:rsidRPr="005973F2">
              <w:rPr>
                <w:rFonts w:cstheme="minorHAnsi"/>
              </w:rPr>
              <w:t>D. José Antonio Jauregui Juantorena</w:t>
            </w:r>
          </w:p>
          <w:p w14:paraId="54552FBB" w14:textId="77777777" w:rsidR="008E3BBA" w:rsidRPr="005973F2" w:rsidRDefault="008E3BBA" w:rsidP="008E3BBA">
            <w:pPr>
              <w:pStyle w:val="Ttulo1"/>
              <w:rPr>
                <w:rFonts w:asciiTheme="minorHAnsi" w:hAnsiTheme="minorHAnsi" w:cstheme="minorHAnsi"/>
                <w:sz w:val="22"/>
                <w:szCs w:val="22"/>
              </w:rPr>
            </w:pPr>
            <w:r w:rsidRPr="005973F2">
              <w:rPr>
                <w:rFonts w:asciiTheme="minorHAnsi" w:hAnsiTheme="minorHAnsi" w:cstheme="minorHAnsi"/>
                <w:sz w:val="22"/>
                <w:szCs w:val="22"/>
              </w:rPr>
              <w:t>D. José Antonio Sarratea Recarte</w:t>
            </w:r>
          </w:p>
          <w:p w14:paraId="4CC47AE1" w14:textId="77777777" w:rsidR="008E3BBA" w:rsidRPr="005973F2" w:rsidRDefault="008E3BBA" w:rsidP="008E3BBA">
            <w:pPr>
              <w:jc w:val="both"/>
              <w:rPr>
                <w:rFonts w:cstheme="minorHAnsi"/>
                <w:bCs/>
                <w:noProof/>
                <w:lang w:val="eu-ES" w:eastAsia="es-ES"/>
              </w:rPr>
            </w:pPr>
            <w:r w:rsidRPr="005973F2">
              <w:rPr>
                <w:rFonts w:cstheme="minorHAnsi"/>
                <w:bCs/>
                <w:noProof/>
                <w:lang w:val="eu-ES" w:eastAsia="es-ES"/>
              </w:rPr>
              <w:t>Xabier Aguerre Damboriena</w:t>
            </w:r>
          </w:p>
          <w:p w14:paraId="6B6B129B" w14:textId="77777777" w:rsidR="00FC6C80" w:rsidRPr="005973F2" w:rsidRDefault="00FC6C80" w:rsidP="008E3BBA">
            <w:pPr>
              <w:jc w:val="both"/>
              <w:rPr>
                <w:rFonts w:cstheme="minorHAnsi"/>
                <w:bCs/>
                <w:noProof/>
                <w:lang w:val="eu-ES" w:eastAsia="es-ES"/>
              </w:rPr>
            </w:pPr>
          </w:p>
          <w:p w14:paraId="24753E7C" w14:textId="6E86C03B" w:rsidR="00FC6C80" w:rsidRPr="005973F2" w:rsidRDefault="00FC6C80" w:rsidP="008E3BBA">
            <w:pPr>
              <w:jc w:val="both"/>
              <w:rPr>
                <w:rFonts w:cstheme="minorHAnsi"/>
                <w:b/>
                <w:noProof/>
                <w:lang w:val="eu-ES" w:eastAsia="es-ES"/>
              </w:rPr>
            </w:pPr>
            <w:r w:rsidRPr="005973F2">
              <w:rPr>
                <w:rFonts w:cstheme="minorHAnsi"/>
                <w:b/>
                <w:noProof/>
                <w:lang w:val="eu-ES" w:eastAsia="es-ES"/>
              </w:rPr>
              <w:t>No asistentes</w:t>
            </w:r>
          </w:p>
          <w:p w14:paraId="732033FC" w14:textId="77777777" w:rsidR="00FC6C80" w:rsidRPr="005973F2" w:rsidRDefault="00FC6C80" w:rsidP="00FC6C80">
            <w:pPr>
              <w:jc w:val="both"/>
              <w:rPr>
                <w:rFonts w:cstheme="minorHAnsi"/>
                <w:bCs/>
                <w:noProof/>
                <w:lang w:val="eu-ES" w:eastAsia="es-ES"/>
              </w:rPr>
            </w:pPr>
            <w:r w:rsidRPr="005973F2">
              <w:rPr>
                <w:rFonts w:cstheme="minorHAnsi"/>
                <w:bCs/>
                <w:noProof/>
                <w:lang w:val="eu-ES" w:eastAsia="es-ES"/>
              </w:rPr>
              <w:t>Roman Aguerre Lizarreta</w:t>
            </w:r>
          </w:p>
          <w:p w14:paraId="35773F96" w14:textId="77777777" w:rsidR="00FC6C80" w:rsidRPr="005973F2" w:rsidRDefault="00FC6C80" w:rsidP="00FC6C80">
            <w:pPr>
              <w:jc w:val="both"/>
              <w:rPr>
                <w:rFonts w:cstheme="minorHAnsi"/>
                <w:bCs/>
                <w:noProof/>
                <w:lang w:val="eu-ES" w:eastAsia="es-ES"/>
              </w:rPr>
            </w:pPr>
            <w:r w:rsidRPr="005973F2">
              <w:rPr>
                <w:rFonts w:cstheme="minorHAnsi"/>
                <w:bCs/>
                <w:noProof/>
                <w:lang w:val="eu-ES" w:eastAsia="es-ES"/>
              </w:rPr>
              <w:t>Iker Tanche Laurna</w:t>
            </w:r>
          </w:p>
          <w:p w14:paraId="2EAE7209" w14:textId="77777777" w:rsidR="00FC6C80" w:rsidRPr="005973F2" w:rsidRDefault="00FC6C80" w:rsidP="008E3BBA">
            <w:pPr>
              <w:jc w:val="both"/>
              <w:rPr>
                <w:rFonts w:cstheme="minorHAnsi"/>
                <w:bCs/>
                <w:noProof/>
                <w:lang w:val="eu-ES" w:eastAsia="es-ES"/>
              </w:rPr>
            </w:pPr>
          </w:p>
          <w:p w14:paraId="6C7B6779" w14:textId="67B94C8D" w:rsidR="00FC6C80" w:rsidRPr="005973F2" w:rsidRDefault="00FC6C80" w:rsidP="00FC6C80">
            <w:pPr>
              <w:jc w:val="both"/>
              <w:rPr>
                <w:rFonts w:cstheme="minorHAnsi"/>
              </w:rPr>
            </w:pPr>
            <w:r w:rsidRPr="005973F2">
              <w:rPr>
                <w:rFonts w:cstheme="minorHAnsi"/>
              </w:rPr>
              <w:t xml:space="preserve">En la localidad de Narbarte, municipio de Bertizarana a las </w:t>
            </w:r>
            <w:r w:rsidR="007A7EB3" w:rsidRPr="005973F2">
              <w:rPr>
                <w:rFonts w:cstheme="minorHAnsi"/>
              </w:rPr>
              <w:t>09</w:t>
            </w:r>
            <w:r w:rsidRPr="005973F2">
              <w:rPr>
                <w:rFonts w:cstheme="minorHAnsi"/>
              </w:rPr>
              <w:t xml:space="preserve">.00 horas del día </w:t>
            </w:r>
            <w:r w:rsidR="0060769C" w:rsidRPr="005973F2">
              <w:rPr>
                <w:rFonts w:cstheme="minorHAnsi"/>
              </w:rPr>
              <w:t>16</w:t>
            </w:r>
            <w:r w:rsidRPr="005973F2">
              <w:rPr>
                <w:rFonts w:cstheme="minorHAnsi"/>
              </w:rPr>
              <w:t xml:space="preserve"> de </w:t>
            </w:r>
            <w:r w:rsidR="0060769C" w:rsidRPr="005973F2">
              <w:rPr>
                <w:rFonts w:cstheme="minorHAnsi"/>
              </w:rPr>
              <w:t>noviembre</w:t>
            </w:r>
            <w:r w:rsidRPr="005973F2">
              <w:rPr>
                <w:rFonts w:cstheme="minorHAnsi"/>
              </w:rPr>
              <w:t xml:space="preserve"> de 2023 y bajo la presidencia del Sr. alcalde Andrés Echenique Iriarte, se reúnen en la Casa Consistorial los concejales que se indican, en sesión </w:t>
            </w:r>
            <w:r w:rsidR="007A7EB3" w:rsidRPr="005973F2">
              <w:rPr>
                <w:rFonts w:cstheme="minorHAnsi"/>
              </w:rPr>
              <w:t>extra</w:t>
            </w:r>
            <w:r w:rsidRPr="005973F2">
              <w:rPr>
                <w:rFonts w:cstheme="minorHAnsi"/>
              </w:rPr>
              <w:t xml:space="preserve">ordinaria previa convocatoria cursada al efecto en forma legal y asistidos por la secretaria, Doña Itziar Iribarren Recarte. </w:t>
            </w:r>
          </w:p>
          <w:p w14:paraId="553D6D2A" w14:textId="77777777" w:rsidR="00FC6C80" w:rsidRPr="005973F2" w:rsidRDefault="00FC6C80" w:rsidP="00FC6C80">
            <w:pPr>
              <w:jc w:val="both"/>
              <w:rPr>
                <w:rFonts w:cstheme="minorHAnsi"/>
              </w:rPr>
            </w:pPr>
          </w:p>
          <w:p w14:paraId="3091C6CA" w14:textId="77777777" w:rsidR="00FC6C80" w:rsidRPr="005973F2" w:rsidRDefault="00FC6C80" w:rsidP="00FC6C80">
            <w:pPr>
              <w:jc w:val="both"/>
              <w:rPr>
                <w:rFonts w:cstheme="minorHAnsi"/>
              </w:rPr>
            </w:pPr>
            <w:r w:rsidRPr="005973F2">
              <w:rPr>
                <w:rFonts w:cstheme="minorHAnsi"/>
              </w:rPr>
              <w:t xml:space="preserve">Comprobado por la secretaria la existencia del quórum legalmente exigido, el Sr. presidente ordena dar comienzo a la sesión y se tratan los siguientes puntos determinados en la convocatoria: </w:t>
            </w:r>
          </w:p>
          <w:p w14:paraId="638407C0" w14:textId="77777777" w:rsidR="00FC6C80" w:rsidRPr="005973F2" w:rsidRDefault="00FC6C80" w:rsidP="00FC6C80">
            <w:pPr>
              <w:jc w:val="both"/>
              <w:rPr>
                <w:rFonts w:cstheme="minorHAnsi"/>
              </w:rPr>
            </w:pPr>
          </w:p>
          <w:p w14:paraId="5B2A3ED1" w14:textId="3C1BC0F9" w:rsidR="00FC6C80" w:rsidRPr="005973F2" w:rsidRDefault="00FC6C80" w:rsidP="00FC6C80">
            <w:pPr>
              <w:jc w:val="both"/>
              <w:rPr>
                <w:rFonts w:cstheme="minorHAnsi"/>
                <w:b/>
              </w:rPr>
            </w:pPr>
            <w:r w:rsidRPr="005973F2">
              <w:rPr>
                <w:rFonts w:cstheme="minorHAnsi"/>
                <w:b/>
              </w:rPr>
              <w:t xml:space="preserve">1. Aprobación del acta de la sesión celebrada el </w:t>
            </w:r>
            <w:r w:rsidR="0060769C" w:rsidRPr="005973F2">
              <w:rPr>
                <w:rFonts w:cstheme="minorHAnsi"/>
                <w:b/>
              </w:rPr>
              <w:t>22</w:t>
            </w:r>
            <w:r w:rsidRPr="005973F2">
              <w:rPr>
                <w:rFonts w:cstheme="minorHAnsi"/>
                <w:b/>
              </w:rPr>
              <w:t xml:space="preserve"> de </w:t>
            </w:r>
            <w:r w:rsidR="0060769C" w:rsidRPr="005973F2">
              <w:rPr>
                <w:rFonts w:cstheme="minorHAnsi"/>
                <w:b/>
              </w:rPr>
              <w:t>septiembre</w:t>
            </w:r>
            <w:r w:rsidRPr="005973F2">
              <w:rPr>
                <w:rFonts w:cstheme="minorHAnsi"/>
                <w:b/>
              </w:rPr>
              <w:t xml:space="preserve"> de 202</w:t>
            </w:r>
            <w:r w:rsidR="00F46294" w:rsidRPr="005973F2">
              <w:rPr>
                <w:rFonts w:cstheme="minorHAnsi"/>
                <w:b/>
              </w:rPr>
              <w:t>3</w:t>
            </w:r>
            <w:r w:rsidRPr="005973F2">
              <w:rPr>
                <w:rFonts w:cstheme="minorHAnsi"/>
                <w:b/>
              </w:rPr>
              <w:t xml:space="preserve">. </w:t>
            </w:r>
          </w:p>
          <w:p w14:paraId="7EB8D19B" w14:textId="77777777" w:rsidR="00FC6C80" w:rsidRPr="005973F2" w:rsidRDefault="00FC6C80" w:rsidP="00FC6C80">
            <w:pPr>
              <w:rPr>
                <w:rFonts w:cstheme="minorHAnsi"/>
              </w:rPr>
            </w:pPr>
          </w:p>
          <w:p w14:paraId="134E26EA" w14:textId="180EAD6D" w:rsidR="00FC6C80" w:rsidRPr="005973F2" w:rsidRDefault="00FC6C80" w:rsidP="00FC6C80">
            <w:pPr>
              <w:jc w:val="both"/>
              <w:rPr>
                <w:rFonts w:cstheme="minorHAnsi"/>
              </w:rPr>
            </w:pPr>
            <w:r w:rsidRPr="005973F2">
              <w:rPr>
                <w:rFonts w:cstheme="minorHAnsi"/>
              </w:rPr>
              <w:t xml:space="preserve">Vista el acta de la sesión celebrada por el Pleno del Ayuntamiento de Bertizarana el día </w:t>
            </w:r>
            <w:r w:rsidR="0060769C" w:rsidRPr="005973F2">
              <w:rPr>
                <w:rFonts w:cstheme="minorHAnsi"/>
              </w:rPr>
              <w:t>22</w:t>
            </w:r>
            <w:r w:rsidRPr="005973F2">
              <w:rPr>
                <w:rFonts w:cstheme="minorHAnsi"/>
              </w:rPr>
              <w:t xml:space="preserve"> de </w:t>
            </w:r>
            <w:r w:rsidR="0060769C" w:rsidRPr="005973F2">
              <w:rPr>
                <w:rFonts w:cstheme="minorHAnsi"/>
              </w:rPr>
              <w:t>septiembre</w:t>
            </w:r>
            <w:r w:rsidRPr="005973F2">
              <w:rPr>
                <w:rFonts w:cstheme="minorHAnsi"/>
              </w:rPr>
              <w:t xml:space="preserve"> de 2023, se acuerda por unanimidad su aprobación. </w:t>
            </w:r>
          </w:p>
          <w:p w14:paraId="4E78D0F1" w14:textId="09DF4BC2" w:rsidR="0033427D" w:rsidRPr="005973F2" w:rsidRDefault="0033427D" w:rsidP="0033427D">
            <w:pPr>
              <w:spacing w:line="0" w:lineRule="atLeast"/>
              <w:jc w:val="both"/>
              <w:rPr>
                <w:rFonts w:cstheme="minorHAnsi"/>
                <w:b/>
                <w:bCs/>
              </w:rPr>
            </w:pPr>
            <w:r w:rsidRPr="005973F2">
              <w:rPr>
                <w:rFonts w:cstheme="minorHAnsi"/>
                <w:b/>
                <w:bCs/>
              </w:rPr>
              <w:t xml:space="preserve">2. </w:t>
            </w:r>
            <w:r w:rsidR="00C13571" w:rsidRPr="005973F2">
              <w:rPr>
                <w:rFonts w:cstheme="minorHAnsi"/>
                <w:b/>
                <w:bCs/>
              </w:rPr>
              <w:t>Toma de posesión de un concejal.</w:t>
            </w:r>
          </w:p>
          <w:p w14:paraId="3C38E4A1" w14:textId="77777777" w:rsidR="006E7509" w:rsidRPr="005973F2" w:rsidRDefault="006E7509" w:rsidP="002B2A8A">
            <w:pPr>
              <w:spacing w:after="150"/>
              <w:jc w:val="both"/>
              <w:rPr>
                <w:rFonts w:eastAsia="Times New Roman" w:cstheme="minorHAnsi"/>
                <w:color w:val="1D1D1D"/>
                <w:lang w:eastAsia="es-ES"/>
              </w:rPr>
            </w:pPr>
          </w:p>
          <w:p w14:paraId="2011E114" w14:textId="1AEE1F71" w:rsidR="002B2A8A" w:rsidRPr="005973F2" w:rsidRDefault="002B2A8A" w:rsidP="002B2A8A">
            <w:pPr>
              <w:spacing w:after="150"/>
              <w:jc w:val="both"/>
              <w:rPr>
                <w:rFonts w:eastAsia="Times New Roman" w:cstheme="minorHAnsi"/>
                <w:color w:val="1D1D1D"/>
                <w:lang w:eastAsia="es-ES"/>
              </w:rPr>
            </w:pPr>
            <w:r w:rsidRPr="005973F2">
              <w:rPr>
                <w:rFonts w:eastAsia="Times New Roman" w:cstheme="minorHAnsi"/>
                <w:color w:val="1D1D1D"/>
                <w:lang w:eastAsia="es-ES"/>
              </w:rPr>
              <w:t xml:space="preserve">Remitida la credencial y acreditación de personalidad por la Junta Electoral de Zona de </w:t>
            </w:r>
            <w:r w:rsidRPr="005973F2">
              <w:rPr>
                <w:rFonts w:eastAsia="Times New Roman" w:cstheme="minorHAnsi"/>
                <w:color w:val="1D1D1D"/>
                <w:lang w:eastAsia="es-ES"/>
              </w:rPr>
              <w:lastRenderedPageBreak/>
              <w:t xml:space="preserve">Pamplona </w:t>
            </w:r>
            <w:r w:rsidR="00291C77" w:rsidRPr="005973F2">
              <w:rPr>
                <w:rFonts w:eastAsia="Times New Roman" w:cstheme="minorHAnsi"/>
                <w:color w:val="1D1D1D"/>
                <w:lang w:eastAsia="es-ES"/>
              </w:rPr>
              <w:t>p</w:t>
            </w:r>
            <w:r w:rsidRPr="005973F2">
              <w:rPr>
                <w:rFonts w:eastAsia="Times New Roman" w:cstheme="minorHAnsi"/>
                <w:color w:val="1D1D1D"/>
                <w:lang w:eastAsia="es-ES"/>
              </w:rPr>
              <w:t>or Román Aguerre Lizarreta, se comprueba la misma, encontrándola conforme.</w:t>
            </w:r>
          </w:p>
          <w:p w14:paraId="21A84301" w14:textId="4E269641" w:rsidR="002B2A8A" w:rsidRPr="005973F2" w:rsidRDefault="002B2A8A" w:rsidP="002B2A8A">
            <w:pPr>
              <w:spacing w:after="150"/>
              <w:jc w:val="both"/>
              <w:rPr>
                <w:rFonts w:eastAsia="Times New Roman" w:cstheme="minorHAnsi"/>
                <w:color w:val="1D1D1D"/>
                <w:lang w:eastAsia="es-ES"/>
              </w:rPr>
            </w:pPr>
            <w:r w:rsidRPr="005973F2">
              <w:rPr>
                <w:rFonts w:eastAsia="Times New Roman" w:cstheme="minorHAnsi"/>
                <w:color w:val="1D1D1D"/>
                <w:lang w:eastAsia="es-ES"/>
              </w:rPr>
              <w:t>Previamente había formulado la declaración, ante la secretaria del Ayuntamiento, sobre causas de posible incompatibilidad y actividades que le proporcionen o puedan proporcionar ingresos económicos y la declaración de sus bienes patrimoniales, de conformidad y con lo previsto en el en el artículo 75.7 de la Ley 7/1985, de 2 de abril, Reguladora de las Bases de Régimen Local.</w:t>
            </w:r>
          </w:p>
          <w:p w14:paraId="7E20116E" w14:textId="56B69B35" w:rsidR="004C4CFD" w:rsidRDefault="002B2A8A" w:rsidP="00291C77">
            <w:pPr>
              <w:spacing w:after="150"/>
              <w:jc w:val="both"/>
              <w:rPr>
                <w:rFonts w:eastAsia="Times New Roman" w:cstheme="minorHAnsi"/>
                <w:color w:val="1D1D1D"/>
                <w:lang w:eastAsia="es-ES"/>
              </w:rPr>
            </w:pPr>
            <w:r w:rsidRPr="005973F2">
              <w:rPr>
                <w:rFonts w:eastAsia="Times New Roman" w:cstheme="minorHAnsi"/>
                <w:color w:val="1D1D1D"/>
                <w:lang w:eastAsia="es-ES"/>
              </w:rPr>
              <w:t>Seguidamente en cumplimiento a lo establecido en el artículo 108.8 de la LOREG y conforme a lo previsto en el</w:t>
            </w:r>
            <w:r w:rsidR="00291C77" w:rsidRPr="005973F2">
              <w:rPr>
                <w:rFonts w:eastAsia="Times New Roman" w:cstheme="minorHAnsi"/>
                <w:color w:val="1D1D1D"/>
                <w:lang w:eastAsia="es-ES"/>
              </w:rPr>
              <w:t xml:space="preserve"> </w:t>
            </w:r>
            <w:r w:rsidRPr="005973F2">
              <w:rPr>
                <w:rFonts w:eastAsia="Times New Roman" w:cstheme="minorHAnsi"/>
                <w:color w:val="1D1D1D"/>
                <w:lang w:eastAsia="es-ES"/>
              </w:rPr>
              <w:t>R</w:t>
            </w:r>
            <w:r w:rsidR="00291C77" w:rsidRPr="005973F2">
              <w:rPr>
                <w:rFonts w:eastAsia="Times New Roman" w:cstheme="minorHAnsi"/>
                <w:color w:val="1D1D1D"/>
                <w:lang w:eastAsia="es-ES"/>
              </w:rPr>
              <w:t>e</w:t>
            </w:r>
            <w:r w:rsidRPr="005973F2">
              <w:rPr>
                <w:rFonts w:eastAsia="Times New Roman" w:cstheme="minorHAnsi"/>
                <w:color w:val="1D1D1D"/>
                <w:lang w:eastAsia="es-ES"/>
              </w:rPr>
              <w:t>al Decreto 707/1979, de 5 de abril, el candidato elect</w:t>
            </w:r>
            <w:r w:rsidR="00291C77" w:rsidRPr="005973F2">
              <w:rPr>
                <w:rFonts w:eastAsia="Times New Roman" w:cstheme="minorHAnsi"/>
                <w:color w:val="1D1D1D"/>
                <w:lang w:eastAsia="es-ES"/>
              </w:rPr>
              <w:t>o Román Aguerre Lizarreta jura y promete cumplir fielmente con las obligaciones del cargo con lealtad al Rey y de guardar y hacer guardar la Constitución como norma fundamental del Estado, tomando formalmente posesión del cargo de Concejal de la Corporación de Bertizarana, para la legislatura 2023-2027.</w:t>
            </w:r>
          </w:p>
          <w:p w14:paraId="32443983" w14:textId="77777777" w:rsidR="00237567" w:rsidRPr="005973F2" w:rsidRDefault="00237567" w:rsidP="00291C77">
            <w:pPr>
              <w:spacing w:after="150"/>
              <w:jc w:val="both"/>
              <w:rPr>
                <w:rFonts w:cstheme="minorHAnsi"/>
              </w:rPr>
            </w:pPr>
          </w:p>
          <w:p w14:paraId="0A4A7689" w14:textId="4F22F6B8" w:rsidR="005D6C93" w:rsidRPr="005973F2" w:rsidRDefault="005D6C93" w:rsidP="005D6C93">
            <w:pPr>
              <w:spacing w:line="0" w:lineRule="atLeast"/>
              <w:jc w:val="both"/>
              <w:rPr>
                <w:rFonts w:cstheme="minorHAnsi"/>
                <w:b/>
                <w:bCs/>
              </w:rPr>
            </w:pPr>
            <w:r w:rsidRPr="005973F2">
              <w:rPr>
                <w:rFonts w:cstheme="minorHAnsi"/>
                <w:b/>
                <w:bCs/>
              </w:rPr>
              <w:t xml:space="preserve">3. </w:t>
            </w:r>
            <w:r w:rsidR="00A75716" w:rsidRPr="005973F2">
              <w:rPr>
                <w:rFonts w:cstheme="minorHAnsi"/>
                <w:b/>
                <w:bCs/>
              </w:rPr>
              <w:t>Nombramiento del juez de paz y su</w:t>
            </w:r>
            <w:r w:rsidR="00237567">
              <w:rPr>
                <w:rFonts w:cstheme="minorHAnsi"/>
                <w:b/>
                <w:bCs/>
              </w:rPr>
              <w:t>s</w:t>
            </w:r>
            <w:r w:rsidR="00A75716" w:rsidRPr="005973F2">
              <w:rPr>
                <w:rFonts w:cstheme="minorHAnsi"/>
                <w:b/>
                <w:bCs/>
              </w:rPr>
              <w:t>tituto/a.</w:t>
            </w:r>
          </w:p>
          <w:p w14:paraId="3780DAD1" w14:textId="4C42ADC7" w:rsidR="008E3BBA" w:rsidRPr="005973F2" w:rsidRDefault="008E3BBA" w:rsidP="008E3BBA">
            <w:pPr>
              <w:autoSpaceDE w:val="0"/>
              <w:autoSpaceDN w:val="0"/>
              <w:adjustRightInd w:val="0"/>
              <w:jc w:val="both"/>
              <w:rPr>
                <w:rFonts w:cstheme="minorHAnsi"/>
                <w:b/>
                <w:bCs/>
              </w:rPr>
            </w:pPr>
          </w:p>
          <w:p w14:paraId="610B456F" w14:textId="187B805D" w:rsidR="00045BAC" w:rsidRDefault="00045BAC" w:rsidP="008E3BBA">
            <w:pPr>
              <w:autoSpaceDE w:val="0"/>
              <w:autoSpaceDN w:val="0"/>
              <w:adjustRightInd w:val="0"/>
              <w:jc w:val="both"/>
              <w:rPr>
                <w:rFonts w:cstheme="minorHAnsi"/>
              </w:rPr>
            </w:pPr>
            <w:r>
              <w:rPr>
                <w:rFonts w:cstheme="minorHAnsi"/>
              </w:rPr>
              <w:t>En cumplimiento de la Ley Orgánica 6/1985, de 1 de julio, del Poder Judicial, y del Reglamento 3/1995, de 7 de junio, de los Jueces de Paz, se anunció en el Boletín Oficial de Navarra número 101 de 15 de mayo, la convocatoria pública para la provisión de vacantes de Juez de Paz titular y sustituto/a del Ayuntamiento de Bertizarana.</w:t>
            </w:r>
          </w:p>
          <w:p w14:paraId="0BBE184A" w14:textId="77777777" w:rsidR="00AE5C51" w:rsidRDefault="00AE5C51" w:rsidP="008E3BBA">
            <w:pPr>
              <w:autoSpaceDE w:val="0"/>
              <w:autoSpaceDN w:val="0"/>
              <w:adjustRightInd w:val="0"/>
              <w:jc w:val="both"/>
              <w:rPr>
                <w:rFonts w:cstheme="minorHAnsi"/>
              </w:rPr>
            </w:pPr>
          </w:p>
          <w:p w14:paraId="208944BE" w14:textId="5D1BF493" w:rsidR="00045BAC" w:rsidRDefault="00045BAC" w:rsidP="008E3BBA">
            <w:pPr>
              <w:autoSpaceDE w:val="0"/>
              <w:autoSpaceDN w:val="0"/>
              <w:adjustRightInd w:val="0"/>
              <w:jc w:val="both"/>
              <w:rPr>
                <w:rFonts w:cstheme="minorHAnsi"/>
              </w:rPr>
            </w:pPr>
            <w:r>
              <w:rPr>
                <w:rFonts w:cstheme="minorHAnsi"/>
              </w:rPr>
              <w:t xml:space="preserve">Con fecha 3 de agosto de 2023 Don Severiano Albiasu Perurena, y Doña Milagros Azcárraga Zubiri presentan solicitudes para la provisión de las vacantes de Juez de Paz y sustituta del </w:t>
            </w:r>
            <w:r>
              <w:rPr>
                <w:rFonts w:cstheme="minorHAnsi"/>
              </w:rPr>
              <w:lastRenderedPageBreak/>
              <w:t>Ayuntamiento de Bertizarana, respectivamente.</w:t>
            </w:r>
          </w:p>
          <w:p w14:paraId="72AAFA3D" w14:textId="77777777" w:rsidR="00045BAC" w:rsidRDefault="00045BAC" w:rsidP="008E3BBA">
            <w:pPr>
              <w:autoSpaceDE w:val="0"/>
              <w:autoSpaceDN w:val="0"/>
              <w:adjustRightInd w:val="0"/>
              <w:jc w:val="both"/>
              <w:rPr>
                <w:rFonts w:cstheme="minorHAnsi"/>
              </w:rPr>
            </w:pPr>
          </w:p>
          <w:p w14:paraId="025FB5C8" w14:textId="5D12A1C1" w:rsidR="00045BAC" w:rsidRPr="008F7A22" w:rsidRDefault="00045BAC" w:rsidP="008E3BBA">
            <w:pPr>
              <w:autoSpaceDE w:val="0"/>
              <w:autoSpaceDN w:val="0"/>
              <w:adjustRightInd w:val="0"/>
              <w:jc w:val="both"/>
              <w:rPr>
                <w:rFonts w:cstheme="minorHAnsi"/>
                <w:b/>
                <w:bCs/>
              </w:rPr>
            </w:pPr>
            <w:r>
              <w:rPr>
                <w:rFonts w:cstheme="minorHAnsi"/>
              </w:rPr>
              <w:t>Al no haber más solicitudes</w:t>
            </w:r>
            <w:r w:rsidRPr="008F7A22">
              <w:rPr>
                <w:rFonts w:cstheme="minorHAnsi"/>
                <w:b/>
                <w:bCs/>
              </w:rPr>
              <w:t>, se acuerda por unanimidad de los asistentes, con la mayoría legalmente exigida:</w:t>
            </w:r>
          </w:p>
          <w:p w14:paraId="24E4C518" w14:textId="77777777" w:rsidR="00045BAC" w:rsidRDefault="00045BAC" w:rsidP="008E3BBA">
            <w:pPr>
              <w:autoSpaceDE w:val="0"/>
              <w:autoSpaceDN w:val="0"/>
              <w:adjustRightInd w:val="0"/>
              <w:jc w:val="both"/>
              <w:rPr>
                <w:rFonts w:cstheme="minorHAnsi"/>
              </w:rPr>
            </w:pPr>
          </w:p>
          <w:p w14:paraId="3406F0F3" w14:textId="5B7C688E" w:rsidR="00045BAC" w:rsidRDefault="00045BAC" w:rsidP="008E3BBA">
            <w:pPr>
              <w:autoSpaceDE w:val="0"/>
              <w:autoSpaceDN w:val="0"/>
              <w:adjustRightInd w:val="0"/>
              <w:jc w:val="both"/>
              <w:rPr>
                <w:rFonts w:cstheme="minorHAnsi"/>
              </w:rPr>
            </w:pPr>
            <w:r>
              <w:rPr>
                <w:rFonts w:cstheme="minorHAnsi"/>
              </w:rPr>
              <w:t>1.- Aprobar la elección de Don Severiano Albiasu Perurena y Doña Milagros Azcárraga Zubiri para la provisión de las vacantes de Juez de Paz y sustituta del Ayuntamiento de Bertizarana respectivamente.</w:t>
            </w:r>
          </w:p>
          <w:p w14:paraId="4E0C9EB1" w14:textId="77777777" w:rsidR="00045BAC" w:rsidRDefault="00045BAC" w:rsidP="008E3BBA">
            <w:pPr>
              <w:autoSpaceDE w:val="0"/>
              <w:autoSpaceDN w:val="0"/>
              <w:adjustRightInd w:val="0"/>
              <w:jc w:val="both"/>
              <w:rPr>
                <w:rFonts w:cstheme="minorHAnsi"/>
              </w:rPr>
            </w:pPr>
          </w:p>
          <w:p w14:paraId="4981D805" w14:textId="1FED673A" w:rsidR="00045BAC" w:rsidRPr="005973F2" w:rsidRDefault="00045BAC" w:rsidP="008E3BBA">
            <w:pPr>
              <w:autoSpaceDE w:val="0"/>
              <w:autoSpaceDN w:val="0"/>
              <w:adjustRightInd w:val="0"/>
              <w:jc w:val="both"/>
              <w:rPr>
                <w:rFonts w:cstheme="minorHAnsi"/>
              </w:rPr>
            </w:pPr>
            <w:r>
              <w:rPr>
                <w:rFonts w:cstheme="minorHAnsi"/>
              </w:rPr>
              <w:t xml:space="preserve">2.- Notificar el presente acuerdo a la Secretaría del Gobierno del Tribunal de Justicia de Navarra, conforme al artículo 7 del Reglamento </w:t>
            </w:r>
            <w:r w:rsidR="008F7A22">
              <w:rPr>
                <w:rFonts w:cstheme="minorHAnsi"/>
              </w:rPr>
              <w:t>3/1995, de 7 de junio, de los Jueces de Paz (BOE número 166, de 13 de julio de 1995).</w:t>
            </w:r>
          </w:p>
          <w:p w14:paraId="48F39D13" w14:textId="77777777" w:rsidR="00A75716" w:rsidRPr="005973F2" w:rsidRDefault="00A75716" w:rsidP="008E3BBA">
            <w:pPr>
              <w:autoSpaceDE w:val="0"/>
              <w:autoSpaceDN w:val="0"/>
              <w:adjustRightInd w:val="0"/>
              <w:jc w:val="both"/>
              <w:rPr>
                <w:rFonts w:cstheme="minorHAnsi"/>
              </w:rPr>
            </w:pPr>
          </w:p>
          <w:p w14:paraId="2D7BF32E" w14:textId="288ADD9A" w:rsidR="006D5E2B" w:rsidRPr="005973F2" w:rsidRDefault="008E3BBA" w:rsidP="006D5E2B">
            <w:pPr>
              <w:pStyle w:val="Textoindependiente2"/>
              <w:spacing w:line="240" w:lineRule="auto"/>
              <w:jc w:val="both"/>
              <w:rPr>
                <w:rFonts w:cstheme="minorHAnsi"/>
                <w:b/>
              </w:rPr>
            </w:pPr>
            <w:r w:rsidRPr="005973F2">
              <w:rPr>
                <w:rFonts w:cstheme="minorHAnsi"/>
                <w:b/>
              </w:rPr>
              <w:t>4.-</w:t>
            </w:r>
            <w:r w:rsidR="005973F2" w:rsidRPr="005973F2">
              <w:rPr>
                <w:rFonts w:cstheme="minorHAnsi"/>
                <w:b/>
              </w:rPr>
              <w:t>Tipos impositivos 2024.</w:t>
            </w:r>
          </w:p>
          <w:p w14:paraId="6AE1A342" w14:textId="4A523367" w:rsidR="005973F2" w:rsidRPr="005973F2" w:rsidRDefault="00B8734C" w:rsidP="005973F2">
            <w:pPr>
              <w:shd w:val="clear" w:color="auto" w:fill="FFFFFF"/>
              <w:spacing w:after="150"/>
              <w:jc w:val="both"/>
              <w:rPr>
                <w:rFonts w:eastAsia="Times New Roman" w:cstheme="minorHAnsi"/>
                <w:color w:val="1D1D1D"/>
                <w:lang w:eastAsia="es-ES"/>
              </w:rPr>
            </w:pPr>
            <w:r>
              <w:rPr>
                <w:rFonts w:eastAsia="Times New Roman" w:cstheme="minorHAnsi"/>
                <w:color w:val="1D1D1D"/>
                <w:lang w:eastAsia="es-ES"/>
              </w:rPr>
              <w:t>D</w:t>
            </w:r>
            <w:r w:rsidR="005973F2" w:rsidRPr="005973F2">
              <w:rPr>
                <w:rFonts w:eastAsia="Times New Roman" w:cstheme="minorHAnsi"/>
                <w:color w:val="1D1D1D"/>
                <w:lang w:eastAsia="es-ES"/>
              </w:rPr>
              <w:t xml:space="preserve">e conformidad con lo establecido por la Ley Foral 2/1995 de Haciendas Locales de Navarra, </w:t>
            </w:r>
            <w:r w:rsidR="005E4F27">
              <w:rPr>
                <w:rFonts w:eastAsia="Times New Roman" w:cstheme="minorHAnsi"/>
                <w:color w:val="1D1D1D"/>
                <w:lang w:eastAsia="es-ES"/>
              </w:rPr>
              <w:t>por unanimidad se aprueban los siguientes tipos impositivos para el 2024</w:t>
            </w:r>
            <w:r w:rsidR="005973F2" w:rsidRPr="005973F2">
              <w:rPr>
                <w:rFonts w:eastAsia="Times New Roman" w:cstheme="minorHAnsi"/>
                <w:color w:val="1D1D1D"/>
                <w:lang w:eastAsia="es-ES"/>
              </w:rPr>
              <w:t>:</w:t>
            </w:r>
          </w:p>
          <w:p w14:paraId="6D40FC9B" w14:textId="77777777" w:rsidR="005973F2" w:rsidRPr="005973F2" w:rsidRDefault="005973F2" w:rsidP="005973F2">
            <w:pPr>
              <w:shd w:val="clear" w:color="auto" w:fill="FFFFFF"/>
              <w:spacing w:after="150"/>
              <w:jc w:val="both"/>
              <w:rPr>
                <w:rFonts w:eastAsia="Times New Roman" w:cstheme="minorHAnsi"/>
                <w:color w:val="1D1D1D"/>
                <w:lang w:eastAsia="es-ES"/>
              </w:rPr>
            </w:pPr>
            <w:r w:rsidRPr="005973F2">
              <w:rPr>
                <w:rFonts w:eastAsia="Times New Roman" w:cstheme="minorHAnsi"/>
                <w:color w:val="1D1D1D"/>
                <w:lang w:eastAsia="es-ES"/>
              </w:rPr>
              <w:t>1. Establecer los tipos impositivos de los impuestos municipales para el año 2024 de acuerdo a los siguientes criterios:</w:t>
            </w:r>
          </w:p>
          <w:p w14:paraId="7127BA38" w14:textId="77777777" w:rsidR="005973F2" w:rsidRPr="005973F2" w:rsidRDefault="005973F2" w:rsidP="005973F2">
            <w:pPr>
              <w:shd w:val="clear" w:color="auto" w:fill="FFFFFF"/>
              <w:spacing w:after="150"/>
              <w:jc w:val="both"/>
              <w:rPr>
                <w:rFonts w:eastAsia="Times New Roman" w:cstheme="minorHAnsi"/>
                <w:color w:val="1D1D1D"/>
                <w:lang w:eastAsia="es-ES"/>
              </w:rPr>
            </w:pPr>
            <w:r w:rsidRPr="005973F2">
              <w:rPr>
                <w:rFonts w:eastAsia="Times New Roman" w:cstheme="minorHAnsi"/>
                <w:color w:val="1D1D1D"/>
                <w:lang w:eastAsia="es-ES"/>
              </w:rPr>
              <w:t>1.1-Establecer el tipo impositivo del 0,22 % para la contribución territorial (urbana y rústica).</w:t>
            </w:r>
          </w:p>
          <w:p w14:paraId="1C1FF68C" w14:textId="77777777" w:rsidR="005973F2" w:rsidRPr="005973F2" w:rsidRDefault="005973F2" w:rsidP="005973F2">
            <w:pPr>
              <w:shd w:val="clear" w:color="auto" w:fill="FFFFFF"/>
              <w:spacing w:after="150"/>
              <w:jc w:val="both"/>
              <w:rPr>
                <w:rFonts w:eastAsia="Times New Roman" w:cstheme="minorHAnsi"/>
                <w:color w:val="1D1D1D"/>
                <w:lang w:eastAsia="es-ES"/>
              </w:rPr>
            </w:pPr>
            <w:r w:rsidRPr="005973F2">
              <w:rPr>
                <w:rFonts w:eastAsia="Times New Roman" w:cstheme="minorHAnsi"/>
                <w:color w:val="1D1D1D"/>
                <w:lang w:eastAsia="es-ES"/>
              </w:rPr>
              <w:t>1. 2- Aplicar el índice 1,4 a las tarifas del impuesto sobre actividades económicas.</w:t>
            </w:r>
          </w:p>
          <w:p w14:paraId="11422A9C" w14:textId="77777777" w:rsidR="005973F2" w:rsidRPr="005973F2" w:rsidRDefault="005973F2" w:rsidP="005973F2">
            <w:pPr>
              <w:shd w:val="clear" w:color="auto" w:fill="FFFFFF"/>
              <w:spacing w:after="150"/>
              <w:jc w:val="both"/>
              <w:rPr>
                <w:rFonts w:eastAsia="Times New Roman" w:cstheme="minorHAnsi"/>
                <w:color w:val="1D1D1D"/>
                <w:lang w:eastAsia="es-ES"/>
              </w:rPr>
            </w:pPr>
            <w:r w:rsidRPr="005973F2">
              <w:rPr>
                <w:rFonts w:eastAsia="Times New Roman" w:cstheme="minorHAnsi"/>
                <w:color w:val="1D1D1D"/>
                <w:lang w:eastAsia="es-ES"/>
              </w:rPr>
              <w:t>1.3-Fijar los siguientes tipos de gravamen para la exacción del impuesto sobre construcciones, obras e instalaciones:</w:t>
            </w:r>
          </w:p>
          <w:p w14:paraId="32695CAB" w14:textId="77777777" w:rsidR="005973F2" w:rsidRPr="005973F2" w:rsidRDefault="005973F2" w:rsidP="005973F2">
            <w:pPr>
              <w:numPr>
                <w:ilvl w:val="0"/>
                <w:numId w:val="17"/>
              </w:numPr>
              <w:shd w:val="clear" w:color="auto" w:fill="FFFFFF"/>
              <w:jc w:val="both"/>
              <w:rPr>
                <w:rFonts w:eastAsia="Times New Roman" w:cstheme="minorHAnsi"/>
                <w:color w:val="1D1D1D"/>
                <w:lang w:eastAsia="es-ES"/>
              </w:rPr>
            </w:pPr>
            <w:r w:rsidRPr="005973F2">
              <w:rPr>
                <w:rFonts w:eastAsia="Times New Roman" w:cstheme="minorHAnsi"/>
                <w:color w:val="1D1D1D"/>
                <w:lang w:eastAsia="es-ES"/>
              </w:rPr>
              <w:t>Un 3,5% sobre el presupuesto de ejecución material para las obras nuevas o rehabilitación de viviendas que no sean residencia habitual y permanente de su titular.</w:t>
            </w:r>
          </w:p>
          <w:p w14:paraId="0F14D63A" w14:textId="77777777" w:rsidR="005973F2" w:rsidRPr="005973F2" w:rsidRDefault="005973F2" w:rsidP="005973F2">
            <w:pPr>
              <w:numPr>
                <w:ilvl w:val="0"/>
                <w:numId w:val="17"/>
              </w:numPr>
              <w:shd w:val="clear" w:color="auto" w:fill="FFFFFF"/>
              <w:jc w:val="both"/>
              <w:rPr>
                <w:rFonts w:eastAsia="Times New Roman" w:cstheme="minorHAnsi"/>
                <w:color w:val="1D1D1D"/>
                <w:lang w:eastAsia="es-ES"/>
              </w:rPr>
            </w:pPr>
            <w:r w:rsidRPr="005973F2">
              <w:rPr>
                <w:rFonts w:eastAsia="Times New Roman" w:cstheme="minorHAnsi"/>
                <w:color w:val="1D1D1D"/>
                <w:lang w:eastAsia="es-ES"/>
              </w:rPr>
              <w:lastRenderedPageBreak/>
              <w:t>Un 2% sobre el presupuesto de ejecución material para las obras de rehabilitación de la primera vivienda que sea residencia habitual y permanente de su titular y no se ejerza actividad comercial alguna.</w:t>
            </w:r>
          </w:p>
          <w:p w14:paraId="2D6B3B33" w14:textId="77777777" w:rsidR="005973F2" w:rsidRPr="005973F2" w:rsidRDefault="005973F2" w:rsidP="005973F2">
            <w:pPr>
              <w:numPr>
                <w:ilvl w:val="0"/>
                <w:numId w:val="17"/>
              </w:numPr>
              <w:shd w:val="clear" w:color="auto" w:fill="FFFFFF"/>
              <w:jc w:val="both"/>
              <w:rPr>
                <w:rFonts w:eastAsia="Times New Roman" w:cstheme="minorHAnsi"/>
                <w:color w:val="1D1D1D"/>
                <w:lang w:eastAsia="es-ES"/>
              </w:rPr>
            </w:pPr>
            <w:r w:rsidRPr="005973F2">
              <w:rPr>
                <w:rFonts w:eastAsia="Times New Roman" w:cstheme="minorHAnsi"/>
                <w:color w:val="1D1D1D"/>
                <w:lang w:eastAsia="es-ES"/>
              </w:rPr>
              <w:t>Un 5% en las obras para la implantación de actividades industriales.</w:t>
            </w:r>
          </w:p>
          <w:p w14:paraId="05CADBFD" w14:textId="77777777" w:rsidR="005973F2" w:rsidRPr="005973F2" w:rsidRDefault="005973F2" w:rsidP="005973F2">
            <w:pPr>
              <w:shd w:val="clear" w:color="auto" w:fill="FFFFFF"/>
              <w:ind w:left="720"/>
              <w:jc w:val="both"/>
              <w:rPr>
                <w:rFonts w:eastAsia="Times New Roman" w:cstheme="minorHAnsi"/>
                <w:color w:val="1D1D1D"/>
                <w:lang w:eastAsia="es-ES"/>
              </w:rPr>
            </w:pPr>
          </w:p>
          <w:p w14:paraId="52661ED3" w14:textId="77777777" w:rsidR="005973F2" w:rsidRPr="005973F2" w:rsidRDefault="005973F2" w:rsidP="005973F2">
            <w:pPr>
              <w:shd w:val="clear" w:color="auto" w:fill="FFFFFF"/>
              <w:spacing w:after="150"/>
              <w:jc w:val="both"/>
              <w:rPr>
                <w:rFonts w:eastAsia="Times New Roman" w:cstheme="minorHAnsi"/>
                <w:color w:val="1D1D1D"/>
                <w:lang w:eastAsia="es-ES"/>
              </w:rPr>
            </w:pPr>
            <w:r w:rsidRPr="005973F2">
              <w:rPr>
                <w:rFonts w:eastAsia="Times New Roman" w:cstheme="minorHAnsi"/>
                <w:color w:val="1D1D1D"/>
                <w:lang w:eastAsia="es-ES"/>
              </w:rPr>
              <w:t>1.4- Impuesto del incremento de Valor de los Terrenos de Naturaleza Urbana: aplicar los coeficientes establecidos en la Ley Foral 2/1995 de marzo de Haciendas Locales de Navarra siendo el tipo de gravamen el 8%.</w:t>
            </w:r>
          </w:p>
          <w:p w14:paraId="32B95B0C" w14:textId="77777777" w:rsidR="005973F2" w:rsidRPr="005973F2" w:rsidRDefault="005973F2" w:rsidP="005973F2">
            <w:pPr>
              <w:shd w:val="clear" w:color="auto" w:fill="FFFFFF"/>
              <w:ind w:right="75"/>
              <w:jc w:val="both"/>
              <w:rPr>
                <w:rFonts w:eastAsia="Times New Roman" w:cstheme="minorHAnsi"/>
                <w:color w:val="1D1D1D"/>
                <w:lang w:eastAsia="es-ES"/>
              </w:rPr>
            </w:pPr>
            <w:r w:rsidRPr="005973F2">
              <w:rPr>
                <w:rFonts w:eastAsia="Times New Roman" w:cstheme="minorHAnsi"/>
                <w:color w:val="1D1D1D"/>
                <w:lang w:eastAsia="es-ES"/>
              </w:rPr>
              <w:t>1.5- Aplicar las tarifas del impuesto de circulación de acuerdo con lo establecido en la Ley Foral 2/1995 de 10 de marzo de Haciendas Locales de Navarra.</w:t>
            </w:r>
          </w:p>
          <w:p w14:paraId="0BE69F66" w14:textId="77777777" w:rsidR="005973F2" w:rsidRPr="005973F2" w:rsidRDefault="005973F2" w:rsidP="005973F2">
            <w:pPr>
              <w:shd w:val="clear" w:color="auto" w:fill="FFFFFF"/>
              <w:ind w:right="75"/>
              <w:jc w:val="both"/>
              <w:rPr>
                <w:rFonts w:eastAsia="Times New Roman" w:cstheme="minorHAnsi"/>
                <w:color w:val="1D1D1D"/>
                <w:lang w:eastAsia="es-ES"/>
              </w:rPr>
            </w:pPr>
            <w:r w:rsidRPr="005973F2">
              <w:rPr>
                <w:rFonts w:eastAsia="Times New Roman" w:cstheme="minorHAnsi"/>
                <w:color w:val="1D1D1D"/>
                <w:lang w:eastAsia="es-ES"/>
              </w:rPr>
              <w:t> </w:t>
            </w:r>
          </w:p>
          <w:p w14:paraId="297DBCD6" w14:textId="77777777" w:rsidR="005973F2" w:rsidRPr="005973F2" w:rsidRDefault="005973F2" w:rsidP="005973F2">
            <w:pPr>
              <w:shd w:val="clear" w:color="auto" w:fill="FFFFFF"/>
              <w:spacing w:after="150"/>
              <w:jc w:val="both"/>
              <w:rPr>
                <w:rFonts w:eastAsia="Times New Roman" w:cstheme="minorHAnsi"/>
                <w:color w:val="1D1D1D"/>
                <w:lang w:eastAsia="es-ES"/>
              </w:rPr>
            </w:pPr>
            <w:r w:rsidRPr="005973F2">
              <w:rPr>
                <w:rFonts w:eastAsia="Times New Roman" w:cstheme="minorHAnsi"/>
                <w:color w:val="1D1D1D"/>
                <w:lang w:eastAsia="es-ES"/>
              </w:rPr>
              <w:t>2. Las tasas y precios públicos que afectan a los recursos de competencia municipal se mantienen de acuerdo con lo señalado en las respectivas ordenanzas fiscales y sus modificaciones.</w:t>
            </w:r>
          </w:p>
          <w:p w14:paraId="57C21ABC" w14:textId="77777777" w:rsidR="005973F2" w:rsidRPr="005973F2" w:rsidRDefault="005973F2" w:rsidP="005973F2">
            <w:pPr>
              <w:shd w:val="clear" w:color="auto" w:fill="FFFFFF"/>
              <w:spacing w:after="150"/>
              <w:jc w:val="both"/>
              <w:rPr>
                <w:rFonts w:eastAsia="Times New Roman" w:cstheme="minorHAnsi"/>
                <w:color w:val="1D1D1D"/>
                <w:lang w:eastAsia="es-ES"/>
              </w:rPr>
            </w:pPr>
            <w:r w:rsidRPr="005973F2">
              <w:rPr>
                <w:rFonts w:eastAsia="Times New Roman" w:cstheme="minorHAnsi"/>
                <w:color w:val="1D1D1D"/>
                <w:lang w:eastAsia="es-ES"/>
              </w:rPr>
              <w:t>3. Este acuerdo entrará en vigor con fecha 1 de enero de 2024.</w:t>
            </w:r>
          </w:p>
          <w:p w14:paraId="4C887297" w14:textId="77777777" w:rsidR="005973F2" w:rsidRPr="005973F2" w:rsidRDefault="005973F2" w:rsidP="005973F2">
            <w:pPr>
              <w:shd w:val="clear" w:color="auto" w:fill="FFFFFF"/>
              <w:spacing w:after="150"/>
              <w:jc w:val="both"/>
              <w:rPr>
                <w:rFonts w:eastAsia="Times New Roman" w:cstheme="minorHAnsi"/>
                <w:color w:val="1D1D1D"/>
                <w:lang w:eastAsia="es-ES"/>
              </w:rPr>
            </w:pPr>
            <w:r w:rsidRPr="005973F2">
              <w:rPr>
                <w:rFonts w:eastAsia="Times New Roman" w:cstheme="minorHAnsi"/>
                <w:color w:val="1D1D1D"/>
                <w:lang w:eastAsia="es-ES"/>
              </w:rPr>
              <w:t>4. Lo que se hace público para su conocimiento y efectos, en el tablón de anuncios y en el Boletín Oficial de Navarra.</w:t>
            </w:r>
          </w:p>
          <w:p w14:paraId="28F1C5CF" w14:textId="5ED7B792" w:rsidR="009E03F0" w:rsidRPr="005973F2" w:rsidRDefault="003662CA" w:rsidP="008E3BBA">
            <w:pPr>
              <w:autoSpaceDE w:val="0"/>
              <w:autoSpaceDN w:val="0"/>
              <w:adjustRightInd w:val="0"/>
              <w:jc w:val="both"/>
              <w:rPr>
                <w:rFonts w:cstheme="minorHAnsi"/>
                <w:b/>
                <w:bCs/>
              </w:rPr>
            </w:pPr>
            <w:r w:rsidRPr="005973F2">
              <w:rPr>
                <w:rFonts w:cstheme="minorHAnsi"/>
                <w:b/>
                <w:bCs/>
              </w:rPr>
              <w:t>5</w:t>
            </w:r>
            <w:r w:rsidR="009E03F0" w:rsidRPr="005973F2">
              <w:rPr>
                <w:rFonts w:cstheme="minorHAnsi"/>
                <w:b/>
                <w:bCs/>
              </w:rPr>
              <w:t xml:space="preserve">.- </w:t>
            </w:r>
            <w:r w:rsidR="00510FDA">
              <w:rPr>
                <w:rFonts w:cstheme="minorHAnsi"/>
                <w:b/>
                <w:bCs/>
              </w:rPr>
              <w:t>Compensación conejales</w:t>
            </w:r>
          </w:p>
          <w:p w14:paraId="69D3BC87" w14:textId="77777777" w:rsidR="006429A9" w:rsidRPr="005973F2" w:rsidRDefault="006429A9" w:rsidP="008E3BBA">
            <w:pPr>
              <w:autoSpaceDE w:val="0"/>
              <w:autoSpaceDN w:val="0"/>
              <w:adjustRightInd w:val="0"/>
              <w:jc w:val="both"/>
              <w:rPr>
                <w:rFonts w:cstheme="minorHAnsi"/>
                <w:b/>
                <w:bCs/>
              </w:rPr>
            </w:pPr>
          </w:p>
          <w:p w14:paraId="7E432636" w14:textId="7C3131CE" w:rsidR="00510FDA" w:rsidRDefault="00510FDA" w:rsidP="008E3BBA">
            <w:pPr>
              <w:autoSpaceDE w:val="0"/>
              <w:autoSpaceDN w:val="0"/>
              <w:adjustRightInd w:val="0"/>
              <w:jc w:val="both"/>
              <w:rPr>
                <w:rFonts w:cstheme="minorHAnsi"/>
              </w:rPr>
            </w:pPr>
            <w:r>
              <w:rPr>
                <w:rFonts w:cstheme="minorHAnsi"/>
              </w:rPr>
              <w:t>Vistos los miembros de la nueva corporación y los cobros y abonos realizados a concejales en la legislatura ant</w:t>
            </w:r>
            <w:r w:rsidR="00FD66C8">
              <w:rPr>
                <w:rFonts w:cstheme="minorHAnsi"/>
              </w:rPr>
              <w:t>eri</w:t>
            </w:r>
            <w:r>
              <w:rPr>
                <w:rFonts w:cstheme="minorHAnsi"/>
              </w:rPr>
              <w:t>or,</w:t>
            </w:r>
          </w:p>
          <w:p w14:paraId="6D93761A" w14:textId="77777777" w:rsidR="00510FDA" w:rsidRDefault="00510FDA" w:rsidP="008E3BBA">
            <w:pPr>
              <w:autoSpaceDE w:val="0"/>
              <w:autoSpaceDN w:val="0"/>
              <w:adjustRightInd w:val="0"/>
              <w:jc w:val="both"/>
              <w:rPr>
                <w:rFonts w:cstheme="minorHAnsi"/>
              </w:rPr>
            </w:pPr>
          </w:p>
          <w:p w14:paraId="4DFC9C4E" w14:textId="77777777" w:rsidR="00510FDA" w:rsidRDefault="00510FDA" w:rsidP="008E3BBA">
            <w:pPr>
              <w:autoSpaceDE w:val="0"/>
              <w:autoSpaceDN w:val="0"/>
              <w:adjustRightInd w:val="0"/>
              <w:jc w:val="both"/>
              <w:rPr>
                <w:rFonts w:cstheme="minorHAnsi"/>
              </w:rPr>
            </w:pPr>
            <w:r>
              <w:rPr>
                <w:rFonts w:cstheme="minorHAnsi"/>
              </w:rPr>
              <w:t>Se acuerda por unanimidad,</w:t>
            </w:r>
          </w:p>
          <w:p w14:paraId="34C8AA3F" w14:textId="77777777" w:rsidR="00510FDA" w:rsidRDefault="00510FDA" w:rsidP="008E3BBA">
            <w:pPr>
              <w:autoSpaceDE w:val="0"/>
              <w:autoSpaceDN w:val="0"/>
              <w:adjustRightInd w:val="0"/>
              <w:jc w:val="both"/>
              <w:rPr>
                <w:rFonts w:cstheme="minorHAnsi"/>
              </w:rPr>
            </w:pPr>
          </w:p>
          <w:p w14:paraId="7DEBEAA1" w14:textId="77777777" w:rsidR="00510FDA" w:rsidRDefault="00510FDA" w:rsidP="008E3BBA">
            <w:pPr>
              <w:autoSpaceDE w:val="0"/>
              <w:autoSpaceDN w:val="0"/>
              <w:adjustRightInd w:val="0"/>
              <w:jc w:val="both"/>
              <w:rPr>
                <w:rFonts w:cstheme="minorHAnsi"/>
              </w:rPr>
            </w:pPr>
            <w:r>
              <w:rPr>
                <w:rFonts w:cstheme="minorHAnsi"/>
              </w:rPr>
              <w:t xml:space="preserve">1.- Abonar la compensación correspondiente al segundo semestre del 2023 por el ejercicio de las funciones como concejales a la nueva </w:t>
            </w:r>
            <w:r>
              <w:rPr>
                <w:rFonts w:cstheme="minorHAnsi"/>
              </w:rPr>
              <w:lastRenderedPageBreak/>
              <w:t>corporación que ha resultado tras la celebración de elecciones en 2023.</w:t>
            </w:r>
          </w:p>
          <w:p w14:paraId="1AF06B95" w14:textId="77777777" w:rsidR="00510FDA" w:rsidRDefault="00510FDA" w:rsidP="008E3BBA">
            <w:pPr>
              <w:autoSpaceDE w:val="0"/>
              <w:autoSpaceDN w:val="0"/>
              <w:adjustRightInd w:val="0"/>
              <w:jc w:val="both"/>
              <w:rPr>
                <w:rFonts w:cstheme="minorHAnsi"/>
              </w:rPr>
            </w:pPr>
          </w:p>
          <w:p w14:paraId="01428E4E" w14:textId="2B92EDB0" w:rsidR="0057449E" w:rsidRDefault="00510FDA" w:rsidP="008E3BBA">
            <w:pPr>
              <w:autoSpaceDE w:val="0"/>
              <w:autoSpaceDN w:val="0"/>
              <w:adjustRightInd w:val="0"/>
              <w:jc w:val="both"/>
              <w:rPr>
                <w:rFonts w:cstheme="minorHAnsi"/>
              </w:rPr>
            </w:pPr>
            <w:r>
              <w:rPr>
                <w:rFonts w:cstheme="minorHAnsi"/>
              </w:rPr>
              <w:t>2.- Los importes a abonar serán de acuerdo con los que se venían cobrando y abonando en la legislatura anterior.</w:t>
            </w:r>
          </w:p>
          <w:p w14:paraId="7DDFF21E" w14:textId="77777777" w:rsidR="00FD66C8" w:rsidRDefault="00FD66C8" w:rsidP="008E3BBA">
            <w:pPr>
              <w:autoSpaceDE w:val="0"/>
              <w:autoSpaceDN w:val="0"/>
              <w:adjustRightInd w:val="0"/>
              <w:jc w:val="both"/>
              <w:rPr>
                <w:rFonts w:cstheme="minorHAnsi"/>
              </w:rPr>
            </w:pPr>
          </w:p>
          <w:p w14:paraId="3FC25344" w14:textId="2A90CAE9" w:rsidR="00FD66C8" w:rsidRDefault="00FD66C8" w:rsidP="008E3BBA">
            <w:pPr>
              <w:autoSpaceDE w:val="0"/>
              <w:autoSpaceDN w:val="0"/>
              <w:adjustRightInd w:val="0"/>
              <w:jc w:val="both"/>
              <w:rPr>
                <w:rFonts w:cstheme="minorHAnsi"/>
              </w:rPr>
            </w:pPr>
            <w:r>
              <w:rPr>
                <w:rFonts w:cstheme="minorHAnsi"/>
              </w:rPr>
              <w:t>3.- Notificar este acuerdo a las personas interesadas.</w:t>
            </w:r>
          </w:p>
          <w:p w14:paraId="531497CB" w14:textId="77777777" w:rsidR="00510FDA" w:rsidRPr="005973F2" w:rsidRDefault="00510FDA" w:rsidP="008E3BBA">
            <w:pPr>
              <w:autoSpaceDE w:val="0"/>
              <w:autoSpaceDN w:val="0"/>
              <w:adjustRightInd w:val="0"/>
              <w:jc w:val="both"/>
              <w:rPr>
                <w:rFonts w:cstheme="minorHAnsi"/>
              </w:rPr>
            </w:pPr>
          </w:p>
          <w:p w14:paraId="4EA4C089" w14:textId="14CF6F9B" w:rsidR="006429A9" w:rsidRDefault="00D70A79" w:rsidP="008E3BBA">
            <w:pPr>
              <w:autoSpaceDE w:val="0"/>
              <w:autoSpaceDN w:val="0"/>
              <w:adjustRightInd w:val="0"/>
              <w:jc w:val="both"/>
              <w:rPr>
                <w:rFonts w:cstheme="minorHAnsi"/>
                <w:b/>
                <w:bCs/>
              </w:rPr>
            </w:pPr>
            <w:r w:rsidRPr="005973F2">
              <w:rPr>
                <w:rFonts w:cstheme="minorHAnsi"/>
                <w:b/>
                <w:bCs/>
              </w:rPr>
              <w:t xml:space="preserve">6.- </w:t>
            </w:r>
            <w:r w:rsidR="00B07FBB">
              <w:rPr>
                <w:rFonts w:cstheme="minorHAnsi"/>
                <w:b/>
                <w:bCs/>
              </w:rPr>
              <w:t>Contribución territorial 2023.</w:t>
            </w:r>
          </w:p>
          <w:p w14:paraId="19260879" w14:textId="77777777" w:rsidR="00B07FBB" w:rsidRDefault="00B07FBB" w:rsidP="008E3BBA">
            <w:pPr>
              <w:autoSpaceDE w:val="0"/>
              <w:autoSpaceDN w:val="0"/>
              <w:adjustRightInd w:val="0"/>
              <w:jc w:val="both"/>
              <w:rPr>
                <w:rFonts w:cstheme="minorHAnsi"/>
                <w:b/>
                <w:bCs/>
              </w:rPr>
            </w:pPr>
          </w:p>
          <w:p w14:paraId="55FD829D" w14:textId="41A2F724" w:rsidR="00B07FBB" w:rsidRPr="00BC296A" w:rsidRDefault="00B07FBB" w:rsidP="008E3BBA">
            <w:pPr>
              <w:autoSpaceDE w:val="0"/>
              <w:autoSpaceDN w:val="0"/>
              <w:adjustRightInd w:val="0"/>
              <w:jc w:val="both"/>
              <w:rPr>
                <w:rFonts w:cstheme="minorHAnsi"/>
                <w:b/>
                <w:bCs/>
              </w:rPr>
            </w:pPr>
            <w:r w:rsidRPr="00BC296A">
              <w:rPr>
                <w:rFonts w:cstheme="minorHAnsi"/>
              </w:rPr>
              <w:t xml:space="preserve">Visto el rolde de la contribución territorial del 2023, </w:t>
            </w:r>
            <w:r w:rsidRPr="00BC296A">
              <w:rPr>
                <w:rFonts w:cstheme="minorHAnsi"/>
                <w:b/>
                <w:bCs/>
              </w:rPr>
              <w:t>se acuerda por unanimidad,</w:t>
            </w:r>
          </w:p>
          <w:p w14:paraId="4684B2DD" w14:textId="77777777" w:rsidR="00B07FBB" w:rsidRPr="00BC296A" w:rsidRDefault="00B07FBB" w:rsidP="008E3BBA">
            <w:pPr>
              <w:autoSpaceDE w:val="0"/>
              <w:autoSpaceDN w:val="0"/>
              <w:adjustRightInd w:val="0"/>
              <w:jc w:val="both"/>
              <w:rPr>
                <w:rFonts w:cstheme="minorHAnsi"/>
              </w:rPr>
            </w:pPr>
          </w:p>
          <w:p w14:paraId="70599984" w14:textId="55BC5986" w:rsidR="007B5ACB" w:rsidRDefault="00B07FBB" w:rsidP="008E3BBA">
            <w:pPr>
              <w:autoSpaceDE w:val="0"/>
              <w:autoSpaceDN w:val="0"/>
              <w:adjustRightInd w:val="0"/>
              <w:jc w:val="both"/>
              <w:rPr>
                <w:rFonts w:cstheme="minorHAnsi"/>
              </w:rPr>
            </w:pPr>
            <w:r w:rsidRPr="00BC296A">
              <w:rPr>
                <w:rFonts w:cstheme="minorHAnsi"/>
              </w:rPr>
              <w:t xml:space="preserve">1.- </w:t>
            </w:r>
            <w:r w:rsidR="007B5ACB">
              <w:rPr>
                <w:rFonts w:cstheme="minorHAnsi"/>
              </w:rPr>
              <w:t>Aprobar el rolde fiscal e iniciar el procedimiento de recaudación voluntario estableciendo a tal efecto las fechas</w:t>
            </w:r>
            <w:r w:rsidR="00E52CDE">
              <w:rPr>
                <w:rFonts w:cstheme="minorHAnsi"/>
              </w:rPr>
              <w:t xml:space="preserve"> del 16 de noviembre al 14 de diciembre ambos incluidos.</w:t>
            </w:r>
            <w:r w:rsidR="007B5ACB">
              <w:rPr>
                <w:rFonts w:cstheme="minorHAnsi"/>
              </w:rPr>
              <w:t xml:space="preserve"> </w:t>
            </w:r>
          </w:p>
          <w:p w14:paraId="52C689A5" w14:textId="77777777" w:rsidR="007B5ACB" w:rsidRDefault="007B5ACB" w:rsidP="008E3BBA">
            <w:pPr>
              <w:autoSpaceDE w:val="0"/>
              <w:autoSpaceDN w:val="0"/>
              <w:adjustRightInd w:val="0"/>
              <w:jc w:val="both"/>
            </w:pPr>
          </w:p>
          <w:p w14:paraId="72CF448B" w14:textId="17A87902" w:rsidR="00B07FBB" w:rsidRDefault="007B5ACB" w:rsidP="008E3BBA">
            <w:pPr>
              <w:autoSpaceDE w:val="0"/>
              <w:autoSpaceDN w:val="0"/>
              <w:adjustRightInd w:val="0"/>
              <w:jc w:val="both"/>
            </w:pPr>
            <w:r>
              <w:t>2.- I</w:t>
            </w:r>
            <w:r w:rsidR="00BC296A">
              <w:t>nformar a las personas vecinas de Bertizarana del plazo para el pago voluntario del Impuesto de Contribución Urbana y Rústica del ejercicio 2023.</w:t>
            </w:r>
          </w:p>
          <w:p w14:paraId="535E9652" w14:textId="77777777" w:rsidR="00BC296A" w:rsidRPr="00BC296A" w:rsidRDefault="00BC296A" w:rsidP="00BC296A">
            <w:pPr>
              <w:spacing w:before="100" w:beforeAutospacing="1" w:after="100" w:afterAutospacing="1"/>
              <w:jc w:val="both"/>
              <w:rPr>
                <w:rFonts w:eastAsia="Times New Roman" w:cstheme="minorHAnsi"/>
                <w:lang w:eastAsia="es-ES"/>
              </w:rPr>
            </w:pPr>
            <w:r w:rsidRPr="00BC296A">
              <w:rPr>
                <w:rFonts w:eastAsia="Times New Roman" w:cstheme="minorHAnsi"/>
                <w:lang w:eastAsia="es-ES"/>
              </w:rPr>
              <w:t>Los recibos domiciliados se cargarán en las cuentas bancarias autorizadas.</w:t>
            </w:r>
          </w:p>
          <w:p w14:paraId="6EB9ABBE" w14:textId="77777777" w:rsidR="00BC296A" w:rsidRPr="00BC296A" w:rsidRDefault="00BC296A" w:rsidP="00BC296A">
            <w:pPr>
              <w:spacing w:before="100" w:beforeAutospacing="1" w:after="100" w:afterAutospacing="1"/>
              <w:jc w:val="both"/>
              <w:rPr>
                <w:rFonts w:eastAsia="Times New Roman" w:cstheme="minorHAnsi"/>
                <w:lang w:eastAsia="es-ES"/>
              </w:rPr>
            </w:pPr>
            <w:r w:rsidRPr="00BC296A">
              <w:rPr>
                <w:rFonts w:eastAsia="Times New Roman" w:cstheme="minorHAnsi"/>
                <w:lang w:eastAsia="es-ES"/>
              </w:rPr>
              <w:t>Los recibos no domiciliados se abonarán en alguna de las cuentas de este Ayuntamiento durante ese plazo.</w:t>
            </w:r>
          </w:p>
          <w:p w14:paraId="63FE94B4" w14:textId="77777777" w:rsidR="00BC296A" w:rsidRPr="00BC296A" w:rsidRDefault="00BC296A" w:rsidP="00BC296A">
            <w:pPr>
              <w:spacing w:before="100" w:beforeAutospacing="1" w:after="100" w:afterAutospacing="1"/>
              <w:jc w:val="both"/>
              <w:rPr>
                <w:rFonts w:eastAsia="Times New Roman" w:cstheme="minorHAnsi"/>
                <w:lang w:eastAsia="es-ES"/>
              </w:rPr>
            </w:pPr>
            <w:r w:rsidRPr="00BC296A">
              <w:rPr>
                <w:rFonts w:eastAsia="Times New Roman" w:cstheme="minorHAnsi"/>
                <w:lang w:eastAsia="es-ES"/>
              </w:rPr>
              <w:t>Vencido el plazo, y salvo que haya aplazamiento con la persona interesada, la recaudación se efectuará por el procedimiento de apremio (sin notificación previa) lo que dará lugar a la imposición de los recargos establecidos en el artículo 117 de la Ley Foral Tributaria.</w:t>
            </w:r>
          </w:p>
          <w:p w14:paraId="3754D2ED" w14:textId="203C22FE" w:rsidR="00B07FBB" w:rsidRPr="00BC296A" w:rsidRDefault="007B5ACB" w:rsidP="008E3BBA">
            <w:pPr>
              <w:autoSpaceDE w:val="0"/>
              <w:autoSpaceDN w:val="0"/>
              <w:adjustRightInd w:val="0"/>
              <w:jc w:val="both"/>
              <w:rPr>
                <w:rFonts w:cstheme="minorHAnsi"/>
              </w:rPr>
            </w:pPr>
            <w:r>
              <w:rPr>
                <w:rFonts w:cstheme="minorHAnsi"/>
              </w:rPr>
              <w:t>3</w:t>
            </w:r>
            <w:r w:rsidR="00B07FBB" w:rsidRPr="00BC296A">
              <w:rPr>
                <w:rFonts w:cstheme="minorHAnsi"/>
              </w:rPr>
              <w:t>.- Publicar el edicto correspondiente</w:t>
            </w:r>
            <w:r w:rsidR="00BC296A">
              <w:rPr>
                <w:rFonts w:cstheme="minorHAnsi"/>
              </w:rPr>
              <w:t xml:space="preserve"> edicto en el tablón de anuncios y en la página web del Ayuntamiento.</w:t>
            </w:r>
          </w:p>
          <w:p w14:paraId="49F9A509" w14:textId="686171A6" w:rsidR="00D70A79" w:rsidRDefault="00BF365E" w:rsidP="008E3BBA">
            <w:pPr>
              <w:autoSpaceDE w:val="0"/>
              <w:autoSpaceDN w:val="0"/>
              <w:adjustRightInd w:val="0"/>
              <w:jc w:val="both"/>
              <w:rPr>
                <w:rFonts w:cstheme="minorHAnsi"/>
                <w:b/>
                <w:bCs/>
              </w:rPr>
            </w:pPr>
            <w:r w:rsidRPr="00BF365E">
              <w:rPr>
                <w:rFonts w:cstheme="minorHAnsi"/>
                <w:b/>
                <w:bCs/>
              </w:rPr>
              <w:lastRenderedPageBreak/>
              <w:t>7. Despliegue de la fibra óptica.</w:t>
            </w:r>
          </w:p>
          <w:p w14:paraId="5DC55BBD" w14:textId="77777777" w:rsidR="00E04CD9" w:rsidRDefault="00E04CD9" w:rsidP="008E3BBA">
            <w:pPr>
              <w:autoSpaceDE w:val="0"/>
              <w:autoSpaceDN w:val="0"/>
              <w:adjustRightInd w:val="0"/>
              <w:jc w:val="both"/>
              <w:rPr>
                <w:rFonts w:cstheme="minorHAnsi"/>
                <w:b/>
                <w:bCs/>
              </w:rPr>
            </w:pPr>
          </w:p>
          <w:p w14:paraId="47B30CB2" w14:textId="19B22FCE" w:rsidR="00BF365E" w:rsidRDefault="00E04CD9" w:rsidP="00E04CD9">
            <w:pPr>
              <w:autoSpaceDE w:val="0"/>
              <w:autoSpaceDN w:val="0"/>
              <w:adjustRightInd w:val="0"/>
              <w:jc w:val="both"/>
              <w:rPr>
                <w:rFonts w:cstheme="minorHAnsi"/>
              </w:rPr>
            </w:pPr>
            <w:r>
              <w:rPr>
                <w:rFonts w:cstheme="minorHAnsi"/>
              </w:rPr>
              <w:t xml:space="preserve">Visto el </w:t>
            </w:r>
            <w:r w:rsidRPr="00E04CD9">
              <w:rPr>
                <w:rFonts w:cstheme="minorHAnsi"/>
              </w:rPr>
              <w:t>plan de despliegue de la red de telecomunicaciones de fibra óptica</w:t>
            </w:r>
            <w:r>
              <w:rPr>
                <w:rFonts w:cstheme="minorHAnsi"/>
              </w:rPr>
              <w:t xml:space="preserve"> </w:t>
            </w:r>
            <w:r w:rsidRPr="00E04CD9">
              <w:rPr>
                <w:rFonts w:cstheme="minorHAnsi"/>
              </w:rPr>
              <w:t xml:space="preserve">(FTTH) en el municipio de Bertizarana </w:t>
            </w:r>
            <w:r>
              <w:rPr>
                <w:rFonts w:cstheme="minorHAnsi"/>
              </w:rPr>
              <w:t>de acuerdo a la documentación que obra en el expediente</w:t>
            </w:r>
          </w:p>
          <w:p w14:paraId="3F23DDDA" w14:textId="77777777" w:rsidR="00E04CD9" w:rsidRDefault="00E04CD9" w:rsidP="00E04CD9">
            <w:pPr>
              <w:autoSpaceDE w:val="0"/>
              <w:autoSpaceDN w:val="0"/>
              <w:adjustRightInd w:val="0"/>
              <w:jc w:val="both"/>
              <w:rPr>
                <w:rFonts w:cstheme="minorHAnsi"/>
              </w:rPr>
            </w:pPr>
          </w:p>
          <w:p w14:paraId="2BC10B4A" w14:textId="3C86C02C" w:rsidR="00E04CD9" w:rsidRDefault="00E04CD9" w:rsidP="00E04CD9">
            <w:pPr>
              <w:autoSpaceDE w:val="0"/>
              <w:autoSpaceDN w:val="0"/>
              <w:adjustRightInd w:val="0"/>
              <w:jc w:val="both"/>
              <w:rPr>
                <w:rFonts w:cstheme="minorHAnsi"/>
              </w:rPr>
            </w:pPr>
            <w:r>
              <w:rPr>
                <w:rFonts w:cstheme="minorHAnsi"/>
              </w:rPr>
              <w:t>Se acuerda por unanimidad,</w:t>
            </w:r>
          </w:p>
          <w:p w14:paraId="137E5520" w14:textId="77777777" w:rsidR="00E04CD9" w:rsidRDefault="00E04CD9" w:rsidP="00E04CD9">
            <w:pPr>
              <w:autoSpaceDE w:val="0"/>
              <w:autoSpaceDN w:val="0"/>
              <w:adjustRightInd w:val="0"/>
              <w:jc w:val="both"/>
              <w:rPr>
                <w:rFonts w:cstheme="minorHAnsi"/>
              </w:rPr>
            </w:pPr>
          </w:p>
          <w:p w14:paraId="05CD676B" w14:textId="29B513B0" w:rsidR="00E04CD9" w:rsidRDefault="00E04CD9" w:rsidP="00E04CD9">
            <w:pPr>
              <w:autoSpaceDE w:val="0"/>
              <w:autoSpaceDN w:val="0"/>
              <w:adjustRightInd w:val="0"/>
              <w:jc w:val="both"/>
              <w:rPr>
                <w:rFonts w:cstheme="minorHAnsi"/>
              </w:rPr>
            </w:pPr>
            <w:r>
              <w:rPr>
                <w:rFonts w:cstheme="minorHAnsi"/>
              </w:rPr>
              <w:t xml:space="preserve">1.- Aprobar dicho </w:t>
            </w:r>
            <w:r w:rsidRPr="00E04CD9">
              <w:rPr>
                <w:rFonts w:cstheme="minorHAnsi"/>
              </w:rPr>
              <w:t>plan de despliegue de la red de telecomunicaciones de fibra óptica</w:t>
            </w:r>
            <w:r>
              <w:rPr>
                <w:rFonts w:cstheme="minorHAnsi"/>
              </w:rPr>
              <w:t xml:space="preserve"> </w:t>
            </w:r>
            <w:r w:rsidRPr="00E04CD9">
              <w:rPr>
                <w:rFonts w:cstheme="minorHAnsi"/>
              </w:rPr>
              <w:t>(FTTH) en el municipio de Bertizarana</w:t>
            </w:r>
            <w:r>
              <w:rPr>
                <w:rFonts w:cstheme="minorHAnsi"/>
              </w:rPr>
              <w:t>.</w:t>
            </w:r>
          </w:p>
          <w:p w14:paraId="660204BD" w14:textId="77777777" w:rsidR="00E04CD9" w:rsidRDefault="00E04CD9" w:rsidP="00E04CD9">
            <w:pPr>
              <w:autoSpaceDE w:val="0"/>
              <w:autoSpaceDN w:val="0"/>
              <w:adjustRightInd w:val="0"/>
              <w:jc w:val="both"/>
              <w:rPr>
                <w:rFonts w:cstheme="minorHAnsi"/>
              </w:rPr>
            </w:pPr>
          </w:p>
          <w:p w14:paraId="29C97646" w14:textId="5C7C90EC" w:rsidR="00E04CD9" w:rsidRDefault="00E04CD9" w:rsidP="00E04CD9">
            <w:pPr>
              <w:autoSpaceDE w:val="0"/>
              <w:autoSpaceDN w:val="0"/>
              <w:adjustRightInd w:val="0"/>
              <w:jc w:val="both"/>
              <w:rPr>
                <w:rFonts w:cstheme="minorHAnsi"/>
              </w:rPr>
            </w:pPr>
            <w:r>
              <w:rPr>
                <w:rFonts w:cstheme="minorHAnsi"/>
              </w:rPr>
              <w:t>2.- Comunicar el presente acuerdo a las personas interesadas.</w:t>
            </w:r>
          </w:p>
          <w:p w14:paraId="2C4C11C5" w14:textId="77777777" w:rsidR="00E04CD9" w:rsidRDefault="00E04CD9" w:rsidP="00E04CD9">
            <w:pPr>
              <w:autoSpaceDE w:val="0"/>
              <w:autoSpaceDN w:val="0"/>
              <w:adjustRightInd w:val="0"/>
              <w:jc w:val="both"/>
              <w:rPr>
                <w:rFonts w:cstheme="minorHAnsi"/>
              </w:rPr>
            </w:pPr>
          </w:p>
          <w:p w14:paraId="5E499859" w14:textId="66769E96" w:rsidR="00E04CD9" w:rsidRPr="00E5353B" w:rsidRDefault="00E04CD9" w:rsidP="00E04CD9">
            <w:pPr>
              <w:autoSpaceDE w:val="0"/>
              <w:autoSpaceDN w:val="0"/>
              <w:adjustRightInd w:val="0"/>
              <w:jc w:val="both"/>
              <w:rPr>
                <w:rFonts w:cstheme="minorHAnsi"/>
                <w:b/>
                <w:bCs/>
              </w:rPr>
            </w:pPr>
            <w:r w:rsidRPr="00E5353B">
              <w:rPr>
                <w:rFonts w:cstheme="minorHAnsi"/>
                <w:b/>
                <w:bCs/>
              </w:rPr>
              <w:t>8. Escritos y solicitudes</w:t>
            </w:r>
          </w:p>
          <w:p w14:paraId="212E7283" w14:textId="77777777" w:rsidR="00E04CD9" w:rsidRDefault="00E04CD9" w:rsidP="00E04CD9">
            <w:pPr>
              <w:autoSpaceDE w:val="0"/>
              <w:autoSpaceDN w:val="0"/>
              <w:adjustRightInd w:val="0"/>
              <w:jc w:val="both"/>
              <w:rPr>
                <w:rFonts w:cstheme="minorHAnsi"/>
              </w:rPr>
            </w:pPr>
          </w:p>
          <w:p w14:paraId="4A69B1FD" w14:textId="61DA0BD3" w:rsidR="00305C8A" w:rsidRDefault="00305C8A" w:rsidP="00E04CD9">
            <w:pPr>
              <w:autoSpaceDE w:val="0"/>
              <w:autoSpaceDN w:val="0"/>
              <w:adjustRightInd w:val="0"/>
              <w:jc w:val="both"/>
              <w:rPr>
                <w:rFonts w:cstheme="minorHAnsi"/>
              </w:rPr>
            </w:pPr>
            <w:r>
              <w:rPr>
                <w:rFonts w:cstheme="minorHAnsi"/>
              </w:rPr>
              <w:t>1.- Declaración Institucional de la FEMP con motivo del “25 de noviembre, día internacional de la eliminación de la violencia de contra la mujer.</w:t>
            </w:r>
          </w:p>
          <w:p w14:paraId="44F99471" w14:textId="77777777" w:rsidR="00305C8A" w:rsidRDefault="00305C8A" w:rsidP="00E04CD9">
            <w:pPr>
              <w:autoSpaceDE w:val="0"/>
              <w:autoSpaceDN w:val="0"/>
              <w:adjustRightInd w:val="0"/>
              <w:jc w:val="both"/>
              <w:rPr>
                <w:rFonts w:cstheme="minorHAnsi"/>
              </w:rPr>
            </w:pPr>
          </w:p>
          <w:p w14:paraId="3A22C45B" w14:textId="67A2652C" w:rsidR="00305C8A" w:rsidRPr="00305C8A" w:rsidRDefault="00305C8A" w:rsidP="00E04CD9">
            <w:pPr>
              <w:autoSpaceDE w:val="0"/>
              <w:autoSpaceDN w:val="0"/>
              <w:adjustRightInd w:val="0"/>
              <w:jc w:val="both"/>
              <w:rPr>
                <w:rFonts w:cstheme="minorHAnsi"/>
                <w:b/>
                <w:bCs/>
              </w:rPr>
            </w:pPr>
            <w:r w:rsidRPr="00305C8A">
              <w:rPr>
                <w:rFonts w:cstheme="minorHAnsi"/>
                <w:b/>
                <w:bCs/>
              </w:rPr>
              <w:t>Se acuerda por unanimidad,</w:t>
            </w:r>
          </w:p>
          <w:p w14:paraId="753F65DA" w14:textId="77777777" w:rsidR="00305C8A" w:rsidRDefault="00305C8A" w:rsidP="00E04CD9">
            <w:pPr>
              <w:autoSpaceDE w:val="0"/>
              <w:autoSpaceDN w:val="0"/>
              <w:adjustRightInd w:val="0"/>
              <w:jc w:val="both"/>
              <w:rPr>
                <w:rFonts w:cstheme="minorHAnsi"/>
              </w:rPr>
            </w:pPr>
          </w:p>
          <w:p w14:paraId="3E4DFCA1" w14:textId="73E0193B" w:rsidR="00305C8A" w:rsidRDefault="00305C8A" w:rsidP="00E04CD9">
            <w:pPr>
              <w:autoSpaceDE w:val="0"/>
              <w:autoSpaceDN w:val="0"/>
              <w:adjustRightInd w:val="0"/>
              <w:jc w:val="both"/>
              <w:rPr>
                <w:rFonts w:cstheme="minorHAnsi"/>
              </w:rPr>
            </w:pPr>
            <w:r>
              <w:rPr>
                <w:rFonts w:cstheme="minorHAnsi"/>
              </w:rPr>
              <w:t>Unirse a esta Declaración y respaldar todas las iniciativas encaminadas a un futuro sin violencia contra las mujeres.</w:t>
            </w:r>
          </w:p>
          <w:p w14:paraId="6E363939" w14:textId="77777777" w:rsidR="00305C8A" w:rsidRDefault="00305C8A" w:rsidP="00E04CD9">
            <w:pPr>
              <w:autoSpaceDE w:val="0"/>
              <w:autoSpaceDN w:val="0"/>
              <w:adjustRightInd w:val="0"/>
              <w:jc w:val="both"/>
              <w:rPr>
                <w:rFonts w:cstheme="minorHAnsi"/>
              </w:rPr>
            </w:pPr>
          </w:p>
          <w:p w14:paraId="2C5D8F30" w14:textId="17FB0523" w:rsidR="00E04CD9" w:rsidRDefault="00305C8A" w:rsidP="00E04CD9">
            <w:pPr>
              <w:autoSpaceDE w:val="0"/>
              <w:autoSpaceDN w:val="0"/>
              <w:adjustRightInd w:val="0"/>
              <w:jc w:val="both"/>
              <w:rPr>
                <w:rFonts w:cstheme="minorHAnsi"/>
              </w:rPr>
            </w:pPr>
            <w:r>
              <w:rPr>
                <w:rFonts w:cstheme="minorHAnsi"/>
              </w:rPr>
              <w:t xml:space="preserve">2.- </w:t>
            </w:r>
            <w:r w:rsidR="001F1215">
              <w:rPr>
                <w:rFonts w:cstheme="minorHAnsi"/>
              </w:rPr>
              <w:t>Se analizan las diferentes solicitudes a nivel urbanístico que han tenido entrada desde el último pleno.</w:t>
            </w:r>
          </w:p>
          <w:p w14:paraId="51F0E37E" w14:textId="77777777" w:rsidR="001F1215" w:rsidRDefault="001F1215" w:rsidP="00E04CD9">
            <w:pPr>
              <w:autoSpaceDE w:val="0"/>
              <w:autoSpaceDN w:val="0"/>
              <w:adjustRightInd w:val="0"/>
              <w:jc w:val="both"/>
              <w:rPr>
                <w:rFonts w:cstheme="minorHAnsi"/>
              </w:rPr>
            </w:pPr>
          </w:p>
          <w:p w14:paraId="39F7D6BD" w14:textId="5FD562D7" w:rsidR="001F1215" w:rsidRDefault="00305C8A" w:rsidP="00E04CD9">
            <w:pPr>
              <w:autoSpaceDE w:val="0"/>
              <w:autoSpaceDN w:val="0"/>
              <w:adjustRightInd w:val="0"/>
              <w:jc w:val="both"/>
              <w:rPr>
                <w:rFonts w:cstheme="minorHAnsi"/>
              </w:rPr>
            </w:pPr>
            <w:r>
              <w:rPr>
                <w:rFonts w:cstheme="minorHAnsi"/>
              </w:rPr>
              <w:t>3.-</w:t>
            </w:r>
            <w:r w:rsidR="001F1215">
              <w:rPr>
                <w:rFonts w:cstheme="minorHAnsi"/>
              </w:rPr>
              <w:t>Se analizan diferentes solicitudes de cambio de titularidad catastral.</w:t>
            </w:r>
          </w:p>
          <w:p w14:paraId="1163C326" w14:textId="77777777" w:rsidR="001F1215" w:rsidRDefault="001F1215" w:rsidP="00E04CD9">
            <w:pPr>
              <w:autoSpaceDE w:val="0"/>
              <w:autoSpaceDN w:val="0"/>
              <w:adjustRightInd w:val="0"/>
              <w:jc w:val="both"/>
              <w:rPr>
                <w:rFonts w:cstheme="minorHAnsi"/>
              </w:rPr>
            </w:pPr>
          </w:p>
          <w:p w14:paraId="7A56C210" w14:textId="12BE7F8B" w:rsidR="001F1215" w:rsidRPr="001F1215" w:rsidRDefault="001F1215" w:rsidP="00E04CD9">
            <w:pPr>
              <w:autoSpaceDE w:val="0"/>
              <w:autoSpaceDN w:val="0"/>
              <w:adjustRightInd w:val="0"/>
              <w:jc w:val="both"/>
              <w:rPr>
                <w:rFonts w:cstheme="minorHAnsi"/>
                <w:b/>
                <w:bCs/>
              </w:rPr>
            </w:pPr>
            <w:r w:rsidRPr="001F1215">
              <w:rPr>
                <w:rFonts w:cstheme="minorHAnsi"/>
                <w:b/>
                <w:bCs/>
              </w:rPr>
              <w:t>9. Informativos.</w:t>
            </w:r>
          </w:p>
          <w:p w14:paraId="4712320D" w14:textId="77777777" w:rsidR="00BF365E" w:rsidRDefault="00BF365E" w:rsidP="008E3BBA">
            <w:pPr>
              <w:autoSpaceDE w:val="0"/>
              <w:autoSpaceDN w:val="0"/>
              <w:adjustRightInd w:val="0"/>
              <w:jc w:val="both"/>
              <w:rPr>
                <w:rFonts w:cstheme="minorHAnsi"/>
              </w:rPr>
            </w:pPr>
          </w:p>
          <w:p w14:paraId="6907F150" w14:textId="30FC5084" w:rsidR="00C27636" w:rsidRPr="0072066C" w:rsidRDefault="00C27636" w:rsidP="0072066C">
            <w:pPr>
              <w:autoSpaceDE w:val="0"/>
              <w:autoSpaceDN w:val="0"/>
              <w:adjustRightInd w:val="0"/>
              <w:jc w:val="both"/>
              <w:rPr>
                <w:rFonts w:cstheme="minorHAnsi"/>
              </w:rPr>
            </w:pPr>
            <w:r w:rsidRPr="00C27636">
              <w:rPr>
                <w:rFonts w:cstheme="minorHAnsi"/>
              </w:rPr>
              <w:t>RESOLUCIÓN 489E/2023, de 22 de</w:t>
            </w:r>
            <w:r w:rsidRPr="00C27636">
              <w:rPr>
                <w:rFonts w:cstheme="minorHAnsi"/>
              </w:rPr>
              <w:t xml:space="preserve"> </w:t>
            </w:r>
            <w:r w:rsidRPr="00C27636">
              <w:rPr>
                <w:rFonts w:cstheme="minorHAnsi"/>
              </w:rPr>
              <w:t>septiembre, del Director de Servicio</w:t>
            </w:r>
            <w:r w:rsidRPr="00C27636">
              <w:rPr>
                <w:rFonts w:cstheme="minorHAnsi"/>
              </w:rPr>
              <w:t xml:space="preserve"> </w:t>
            </w:r>
            <w:r w:rsidRPr="00C27636">
              <w:rPr>
                <w:rFonts w:cstheme="minorHAnsi"/>
              </w:rPr>
              <w:t>Forestal y Cinegético, en relación a la</w:t>
            </w:r>
            <w:r w:rsidRPr="00C27636">
              <w:rPr>
                <w:rFonts w:cstheme="minorHAnsi"/>
              </w:rPr>
              <w:t xml:space="preserve"> s</w:t>
            </w:r>
            <w:r w:rsidRPr="00C27636">
              <w:rPr>
                <w:rFonts w:cstheme="minorHAnsi"/>
              </w:rPr>
              <w:t>olicitud de autorización para la</w:t>
            </w:r>
            <w:r w:rsidRPr="00C27636">
              <w:rPr>
                <w:rFonts w:cstheme="minorHAnsi"/>
              </w:rPr>
              <w:t xml:space="preserve"> </w:t>
            </w:r>
            <w:r w:rsidRPr="00C27636">
              <w:rPr>
                <w:rFonts w:cstheme="minorHAnsi"/>
              </w:rPr>
              <w:t>realización de</w:t>
            </w:r>
            <w:r w:rsidRPr="00C27636">
              <w:rPr>
                <w:rFonts w:cstheme="minorHAnsi"/>
              </w:rPr>
              <w:t xml:space="preserve"> </w:t>
            </w:r>
            <w:r w:rsidRPr="00C27636">
              <w:rPr>
                <w:rFonts w:cstheme="minorHAnsi"/>
              </w:rPr>
              <w:t>Circuitos permanentes</w:t>
            </w:r>
            <w:r w:rsidRPr="00C27636">
              <w:rPr>
                <w:rFonts w:cstheme="minorHAnsi"/>
              </w:rPr>
              <w:t xml:space="preserve"> </w:t>
            </w:r>
            <w:r w:rsidR="0072066C">
              <w:rPr>
                <w:rFonts w:cstheme="minorHAnsi"/>
              </w:rPr>
              <w:t xml:space="preserve">por la que se </w:t>
            </w:r>
            <w:r w:rsidR="0072066C" w:rsidRPr="0072066C">
              <w:rPr>
                <w:rFonts w:cstheme="minorHAnsi"/>
              </w:rPr>
              <w:t>autoriza</w:t>
            </w:r>
            <w:r w:rsidR="0072066C" w:rsidRPr="0072066C">
              <w:rPr>
                <w:rFonts w:cstheme="minorHAnsi"/>
              </w:rPr>
              <w:t xml:space="preserve"> a los exclusivos efectos forestales y </w:t>
            </w:r>
            <w:r w:rsidR="0072066C" w:rsidRPr="0072066C">
              <w:rPr>
                <w:rFonts w:cstheme="minorHAnsi"/>
              </w:rPr>
              <w:lastRenderedPageBreak/>
              <w:t>medioambientales las</w:t>
            </w:r>
            <w:r w:rsidR="0072066C">
              <w:rPr>
                <w:rFonts w:cstheme="minorHAnsi"/>
              </w:rPr>
              <w:t xml:space="preserve"> </w:t>
            </w:r>
            <w:r w:rsidR="0072066C" w:rsidRPr="0072066C">
              <w:rPr>
                <w:rFonts w:cstheme="minorHAnsi"/>
              </w:rPr>
              <w:t>actuaciones solicitadas por IVAN LOPEZ CLEMENTE</w:t>
            </w:r>
            <w:r w:rsidR="0072066C">
              <w:rPr>
                <w:rFonts w:cstheme="minorHAnsi"/>
              </w:rPr>
              <w:t>.</w:t>
            </w:r>
          </w:p>
          <w:p w14:paraId="43DC9A06" w14:textId="77777777" w:rsidR="008E3BBA" w:rsidRDefault="008E3BBA" w:rsidP="008E3BBA">
            <w:pPr>
              <w:autoSpaceDE w:val="0"/>
              <w:autoSpaceDN w:val="0"/>
              <w:adjustRightInd w:val="0"/>
              <w:jc w:val="both"/>
              <w:rPr>
                <w:rFonts w:cstheme="minorHAnsi"/>
              </w:rPr>
            </w:pPr>
          </w:p>
          <w:p w14:paraId="2141DCDD" w14:textId="59B07F14" w:rsidR="001B3D7D" w:rsidRDefault="001B3D7D" w:rsidP="008E3BBA">
            <w:pPr>
              <w:autoSpaceDE w:val="0"/>
              <w:autoSpaceDN w:val="0"/>
              <w:adjustRightInd w:val="0"/>
              <w:jc w:val="both"/>
            </w:pPr>
            <w:r>
              <w:rPr>
                <w:rFonts w:cstheme="minorHAnsi"/>
              </w:rPr>
              <w:t xml:space="preserve">Nueva redacción del artículo 1 de la Ley Foral 9/94, de 21 de junio, reguladora del Régimen Fiscal de las Cooperativas de Navarra. </w:t>
            </w:r>
            <w:r>
              <w:t>Con la nueva redacción queda claro que también las cooperativas no sometidas a normativa foral del impuesto sociedades pueden aplicar los beneficios fiscales previstos en otros impuestos si, de acuerdo con lo dispuesto en el Convenio Económico, quedan sometidas a la normativa foral que regula dichos impuestos.”</w:t>
            </w:r>
          </w:p>
          <w:p w14:paraId="600D0666" w14:textId="77777777" w:rsidR="001B3D7D" w:rsidRDefault="001B3D7D" w:rsidP="008E3BBA">
            <w:pPr>
              <w:autoSpaceDE w:val="0"/>
              <w:autoSpaceDN w:val="0"/>
              <w:adjustRightInd w:val="0"/>
              <w:jc w:val="both"/>
            </w:pPr>
          </w:p>
          <w:p w14:paraId="43099472" w14:textId="77777777" w:rsidR="001B3D7D" w:rsidRDefault="001B3D7D" w:rsidP="008E3BBA">
            <w:pPr>
              <w:autoSpaceDE w:val="0"/>
              <w:autoSpaceDN w:val="0"/>
              <w:adjustRightInd w:val="0"/>
              <w:jc w:val="both"/>
            </w:pPr>
            <w:r>
              <w:t>Comunicados de la Seguridad Social.</w:t>
            </w:r>
          </w:p>
          <w:p w14:paraId="046816C0" w14:textId="77777777" w:rsidR="001B3D7D" w:rsidRDefault="001B3D7D" w:rsidP="008E3BBA">
            <w:pPr>
              <w:autoSpaceDE w:val="0"/>
              <w:autoSpaceDN w:val="0"/>
              <w:adjustRightInd w:val="0"/>
              <w:jc w:val="both"/>
            </w:pPr>
          </w:p>
          <w:p w14:paraId="492CF566" w14:textId="77777777" w:rsidR="001B3D7D" w:rsidRDefault="001B3D7D" w:rsidP="008E3BBA">
            <w:pPr>
              <w:autoSpaceDE w:val="0"/>
              <w:autoSpaceDN w:val="0"/>
              <w:adjustRightInd w:val="0"/>
              <w:jc w:val="both"/>
            </w:pPr>
            <w:r>
              <w:t>Campaña de digitalización de los libros del registro civil.</w:t>
            </w:r>
          </w:p>
          <w:p w14:paraId="132AA826" w14:textId="77777777" w:rsidR="001B3D7D" w:rsidRDefault="001B3D7D" w:rsidP="008E3BBA">
            <w:pPr>
              <w:autoSpaceDE w:val="0"/>
              <w:autoSpaceDN w:val="0"/>
              <w:adjustRightInd w:val="0"/>
              <w:jc w:val="both"/>
            </w:pPr>
          </w:p>
          <w:p w14:paraId="38E9EF40" w14:textId="77777777" w:rsidR="001B3D7D" w:rsidRDefault="001B3D7D" w:rsidP="008E3BBA">
            <w:pPr>
              <w:autoSpaceDE w:val="0"/>
              <w:autoSpaceDN w:val="0"/>
              <w:adjustRightInd w:val="0"/>
              <w:jc w:val="both"/>
            </w:pPr>
            <w:r>
              <w:t>Analíticas de agua de Legasa.</w:t>
            </w:r>
          </w:p>
          <w:p w14:paraId="31CEFA6F" w14:textId="77777777" w:rsidR="001B3D7D" w:rsidRDefault="001B3D7D" w:rsidP="008E3BBA">
            <w:pPr>
              <w:autoSpaceDE w:val="0"/>
              <w:autoSpaceDN w:val="0"/>
              <w:adjustRightInd w:val="0"/>
              <w:jc w:val="both"/>
              <w:rPr>
                <w:rFonts w:cstheme="minorHAnsi"/>
              </w:rPr>
            </w:pPr>
          </w:p>
          <w:p w14:paraId="761B2D23" w14:textId="00D977A1" w:rsidR="008E3BBA" w:rsidRPr="005973F2" w:rsidRDefault="008E3BBA" w:rsidP="008E3BBA">
            <w:pPr>
              <w:autoSpaceDE w:val="0"/>
              <w:autoSpaceDN w:val="0"/>
              <w:adjustRightInd w:val="0"/>
              <w:jc w:val="both"/>
              <w:rPr>
                <w:rFonts w:cstheme="minorHAnsi"/>
              </w:rPr>
            </w:pPr>
            <w:r w:rsidRPr="005973F2">
              <w:rPr>
                <w:rFonts w:cstheme="minorHAnsi"/>
              </w:rPr>
              <w:t>Y no habiendo más asuntos a tratar se levanta la sesión cuando son las 1</w:t>
            </w:r>
            <w:r w:rsidR="00F72669" w:rsidRPr="005973F2">
              <w:rPr>
                <w:rFonts w:cstheme="minorHAnsi"/>
              </w:rPr>
              <w:t>0</w:t>
            </w:r>
            <w:r w:rsidRPr="005973F2">
              <w:rPr>
                <w:rFonts w:cstheme="minorHAnsi"/>
              </w:rPr>
              <w:t>:</w:t>
            </w:r>
            <w:r w:rsidR="00DB439D">
              <w:rPr>
                <w:rFonts w:cstheme="minorHAnsi"/>
              </w:rPr>
              <w:t>5</w:t>
            </w:r>
            <w:r w:rsidR="00F72669" w:rsidRPr="005973F2">
              <w:rPr>
                <w:rFonts w:cstheme="minorHAnsi"/>
              </w:rPr>
              <w:t>5</w:t>
            </w:r>
            <w:r w:rsidRPr="005973F2">
              <w:rPr>
                <w:rFonts w:cstheme="minorHAnsi"/>
              </w:rPr>
              <w:t xml:space="preserve"> horas del día al principio indicado, de lo que se levanta la presente acta que en prueba de su conformidad firma conmigo el Alcalde. Doy fe.</w:t>
            </w:r>
          </w:p>
          <w:p w14:paraId="0B9F9D9D" w14:textId="77777777" w:rsidR="008E3BBA" w:rsidRPr="005973F2" w:rsidRDefault="008E3BBA" w:rsidP="008E3BBA">
            <w:pPr>
              <w:autoSpaceDE w:val="0"/>
              <w:autoSpaceDN w:val="0"/>
              <w:adjustRightInd w:val="0"/>
              <w:jc w:val="both"/>
              <w:rPr>
                <w:rFonts w:cstheme="minorHAnsi"/>
              </w:rPr>
            </w:pPr>
          </w:p>
          <w:p w14:paraId="2F047EA0" w14:textId="77777777" w:rsidR="001C41BE" w:rsidRPr="005973F2" w:rsidRDefault="008E3BBA" w:rsidP="008E3BBA">
            <w:pPr>
              <w:autoSpaceDE w:val="0"/>
              <w:autoSpaceDN w:val="0"/>
              <w:adjustRightInd w:val="0"/>
              <w:jc w:val="both"/>
              <w:rPr>
                <w:rFonts w:cstheme="minorHAnsi"/>
              </w:rPr>
            </w:pPr>
            <w:r w:rsidRPr="005973F2">
              <w:rPr>
                <w:rFonts w:cstheme="minorHAnsi"/>
              </w:rPr>
              <w:tab/>
            </w:r>
          </w:p>
          <w:p w14:paraId="056E5A4B" w14:textId="35CAE12C" w:rsidR="008E3BBA" w:rsidRPr="005973F2" w:rsidRDefault="008E3BBA" w:rsidP="008E3BBA">
            <w:pPr>
              <w:autoSpaceDE w:val="0"/>
              <w:autoSpaceDN w:val="0"/>
              <w:adjustRightInd w:val="0"/>
              <w:jc w:val="both"/>
              <w:rPr>
                <w:rFonts w:cstheme="minorHAnsi"/>
              </w:rPr>
            </w:pPr>
            <w:r w:rsidRPr="005973F2">
              <w:rPr>
                <w:rFonts w:cstheme="minorHAnsi"/>
              </w:rPr>
              <w:t xml:space="preserve">Bertizarana, a </w:t>
            </w:r>
            <w:r w:rsidR="001F1215">
              <w:rPr>
                <w:rFonts w:cstheme="minorHAnsi"/>
              </w:rPr>
              <w:t>16</w:t>
            </w:r>
            <w:r w:rsidRPr="005973F2">
              <w:rPr>
                <w:rFonts w:cstheme="minorHAnsi"/>
              </w:rPr>
              <w:t xml:space="preserve"> de </w:t>
            </w:r>
            <w:r w:rsidR="001F1215">
              <w:rPr>
                <w:rFonts w:cstheme="minorHAnsi"/>
              </w:rPr>
              <w:t>noviembre</w:t>
            </w:r>
            <w:r w:rsidRPr="005973F2">
              <w:rPr>
                <w:rFonts w:cstheme="minorHAnsi"/>
              </w:rPr>
              <w:t xml:space="preserve"> de 2023.</w:t>
            </w:r>
          </w:p>
          <w:p w14:paraId="758AA2F2" w14:textId="77777777" w:rsidR="008E3BBA" w:rsidRPr="005973F2" w:rsidRDefault="008E3BBA" w:rsidP="008E3BBA">
            <w:pPr>
              <w:autoSpaceDE w:val="0"/>
              <w:autoSpaceDN w:val="0"/>
              <w:adjustRightInd w:val="0"/>
              <w:jc w:val="both"/>
              <w:rPr>
                <w:rFonts w:cstheme="minorHAnsi"/>
              </w:rPr>
            </w:pPr>
          </w:p>
          <w:p w14:paraId="629A047D" w14:textId="4895A0AF" w:rsidR="008E3BBA" w:rsidRPr="005973F2" w:rsidRDefault="008E3BBA" w:rsidP="008E3BBA">
            <w:pPr>
              <w:autoSpaceDE w:val="0"/>
              <w:autoSpaceDN w:val="0"/>
              <w:adjustRightInd w:val="0"/>
              <w:ind w:firstLine="708"/>
              <w:jc w:val="both"/>
              <w:rPr>
                <w:rFonts w:cstheme="minorHAnsi"/>
              </w:rPr>
            </w:pPr>
            <w:r w:rsidRPr="005973F2">
              <w:rPr>
                <w:rFonts w:cstheme="minorHAnsi"/>
              </w:rPr>
              <w:t>EL ALCALDE.-</w:t>
            </w:r>
            <w:r w:rsidRPr="005973F2">
              <w:rPr>
                <w:rFonts w:cstheme="minorHAnsi"/>
              </w:rPr>
              <w:tab/>
              <w:t>LA SECRETARIA.-</w:t>
            </w:r>
          </w:p>
          <w:p w14:paraId="49AB22E0" w14:textId="77777777" w:rsidR="008E3BBA" w:rsidRPr="005973F2" w:rsidRDefault="008E3BBA" w:rsidP="008E3BBA">
            <w:pPr>
              <w:autoSpaceDE w:val="0"/>
              <w:autoSpaceDN w:val="0"/>
              <w:adjustRightInd w:val="0"/>
              <w:jc w:val="both"/>
              <w:rPr>
                <w:rFonts w:cstheme="minorHAnsi"/>
              </w:rPr>
            </w:pPr>
          </w:p>
          <w:p w14:paraId="768B7FB1" w14:textId="26A3B163" w:rsidR="006A5A22" w:rsidRPr="005973F2" w:rsidRDefault="006A5A22" w:rsidP="000C121E">
            <w:pPr>
              <w:jc w:val="both"/>
              <w:rPr>
                <w:rFonts w:cstheme="minorHAnsi"/>
              </w:rPr>
            </w:pPr>
          </w:p>
        </w:tc>
      </w:tr>
      <w:tr w:rsidR="0033427D" w:rsidRPr="005973F2" w14:paraId="72F9316C" w14:textId="77777777" w:rsidTr="00721E86">
        <w:tc>
          <w:tcPr>
            <w:tcW w:w="4195" w:type="dxa"/>
          </w:tcPr>
          <w:p w14:paraId="7FF2A833" w14:textId="77777777" w:rsidR="0033427D" w:rsidRPr="005973F2" w:rsidRDefault="0033427D" w:rsidP="006A5A22">
            <w:pPr>
              <w:jc w:val="both"/>
              <w:rPr>
                <w:rFonts w:cstheme="minorHAnsi"/>
                <w:b/>
                <w:noProof/>
                <w:lang w:val="eu-ES" w:eastAsia="es-ES"/>
              </w:rPr>
            </w:pPr>
          </w:p>
        </w:tc>
        <w:tc>
          <w:tcPr>
            <w:tcW w:w="4309" w:type="dxa"/>
          </w:tcPr>
          <w:p w14:paraId="1B2B9B80" w14:textId="77777777" w:rsidR="0033427D" w:rsidRPr="005973F2" w:rsidRDefault="0033427D" w:rsidP="008E3BBA">
            <w:pPr>
              <w:pStyle w:val="Textoindependiente3"/>
              <w:rPr>
                <w:rFonts w:cstheme="minorHAnsi"/>
                <w:b/>
                <w:bCs/>
                <w:sz w:val="22"/>
                <w:szCs w:val="22"/>
              </w:rPr>
            </w:pPr>
          </w:p>
        </w:tc>
      </w:tr>
    </w:tbl>
    <w:p w14:paraId="7094C033" w14:textId="77777777" w:rsidR="006A5A22" w:rsidRPr="005973F2" w:rsidRDefault="006A5A22" w:rsidP="00970BD9">
      <w:pPr>
        <w:spacing w:after="0" w:line="240" w:lineRule="auto"/>
        <w:jc w:val="both"/>
        <w:rPr>
          <w:rFonts w:cstheme="minorHAnsi"/>
        </w:rPr>
      </w:pPr>
    </w:p>
    <w:sectPr w:rsidR="006A5A22" w:rsidRPr="005973F2" w:rsidSect="0047683D">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C1D231" w14:textId="77777777" w:rsidR="002224C3" w:rsidRDefault="002224C3" w:rsidP="006A0565">
      <w:pPr>
        <w:spacing w:after="0" w:line="240" w:lineRule="auto"/>
      </w:pPr>
      <w:r>
        <w:separator/>
      </w:r>
    </w:p>
  </w:endnote>
  <w:endnote w:type="continuationSeparator" w:id="0">
    <w:p w14:paraId="0D5F5F2D" w14:textId="77777777" w:rsidR="002224C3" w:rsidRDefault="002224C3" w:rsidP="006A0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ans Serif PS">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7978D" w14:textId="77777777" w:rsidR="002224C3" w:rsidRDefault="002224C3" w:rsidP="006A0565">
      <w:pPr>
        <w:spacing w:after="0" w:line="240" w:lineRule="auto"/>
      </w:pPr>
      <w:r>
        <w:separator/>
      </w:r>
    </w:p>
  </w:footnote>
  <w:footnote w:type="continuationSeparator" w:id="0">
    <w:p w14:paraId="1AD23D3E" w14:textId="77777777" w:rsidR="002224C3" w:rsidRDefault="002224C3" w:rsidP="006A05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EF235" w14:textId="77777777" w:rsidR="003D4AD9" w:rsidRDefault="003D4AD9" w:rsidP="003D4AD9">
    <w:pPr>
      <w:spacing w:after="0"/>
    </w:pPr>
    <w:r>
      <w:object w:dxaOrig="1350" w:dyaOrig="1620" w14:anchorId="62816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81pt">
          <v:imagedata r:id="rId1" o:title=""/>
        </v:shape>
        <o:OLEObject Type="Embed" ProgID="MSPhotoEd.3" ShapeID="_x0000_i1025" DrawAspect="Content" ObjectID="_1779697521" r:id="rId2"/>
      </w:object>
    </w:r>
  </w:p>
  <w:p w14:paraId="456ECD5F" w14:textId="77777777" w:rsidR="003D4AD9" w:rsidRPr="003D4AD9" w:rsidRDefault="003D4AD9" w:rsidP="003D4AD9">
    <w:pPr>
      <w:spacing w:after="0"/>
      <w:rPr>
        <w:rFonts w:ascii="Tahoma" w:hAnsi="Tahoma"/>
        <w:b/>
        <w:sz w:val="18"/>
        <w:szCs w:val="18"/>
      </w:rPr>
    </w:pPr>
    <w:r w:rsidRPr="003D4AD9">
      <w:rPr>
        <w:rFonts w:ascii="Tahoma" w:hAnsi="Tahoma"/>
        <w:b/>
        <w:sz w:val="18"/>
        <w:szCs w:val="18"/>
      </w:rPr>
      <w:t>Ayuntamiento Bertizarana</w:t>
    </w:r>
  </w:p>
  <w:p w14:paraId="46C9817D" w14:textId="77777777" w:rsidR="003D4AD9" w:rsidRPr="003D4AD9" w:rsidRDefault="003D4AD9" w:rsidP="003D4AD9">
    <w:pPr>
      <w:spacing w:after="0"/>
      <w:rPr>
        <w:rFonts w:ascii="Tahoma" w:hAnsi="Tahoma"/>
        <w:b/>
        <w:sz w:val="18"/>
        <w:szCs w:val="18"/>
      </w:rPr>
    </w:pPr>
    <w:r w:rsidRPr="003D4AD9">
      <w:rPr>
        <w:rFonts w:ascii="Tahoma" w:hAnsi="Tahoma"/>
        <w:b/>
        <w:sz w:val="18"/>
        <w:szCs w:val="18"/>
      </w:rPr>
      <w:t>Bertizaranako Udala</w:t>
    </w:r>
  </w:p>
  <w:p w14:paraId="3B79794B" w14:textId="77777777" w:rsidR="003D4AD9" w:rsidRPr="003D4AD9" w:rsidRDefault="003D4AD9" w:rsidP="003D4AD9">
    <w:pPr>
      <w:spacing w:after="0"/>
      <w:rPr>
        <w:rFonts w:ascii="Tahoma" w:hAnsi="Tahoma"/>
        <w:b/>
        <w:sz w:val="18"/>
        <w:szCs w:val="18"/>
      </w:rPr>
    </w:pPr>
    <w:r w:rsidRPr="003D4AD9">
      <w:rPr>
        <w:rFonts w:ascii="Tahoma" w:hAnsi="Tahoma"/>
        <w:b/>
        <w:sz w:val="18"/>
        <w:szCs w:val="18"/>
      </w:rPr>
      <w:t xml:space="preserve">Pz. Frontón </w:t>
    </w:r>
  </w:p>
  <w:p w14:paraId="3E2F06C4" w14:textId="77777777" w:rsidR="003D4AD9" w:rsidRPr="003D4AD9" w:rsidRDefault="003D4AD9" w:rsidP="003D4AD9">
    <w:pPr>
      <w:spacing w:after="0"/>
      <w:rPr>
        <w:sz w:val="18"/>
        <w:szCs w:val="18"/>
      </w:rPr>
    </w:pPr>
    <w:r w:rsidRPr="003D4AD9">
      <w:rPr>
        <w:rFonts w:ascii="Tahoma" w:hAnsi="Tahoma"/>
        <w:b/>
        <w:sz w:val="18"/>
        <w:szCs w:val="18"/>
      </w:rPr>
      <w:t>31793 Narbarte.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F21E4"/>
    <w:multiLevelType w:val="hybridMultilevel"/>
    <w:tmpl w:val="97FAD8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10D5BA9"/>
    <w:multiLevelType w:val="hybridMultilevel"/>
    <w:tmpl w:val="9E3AB4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66D09CA"/>
    <w:multiLevelType w:val="hybridMultilevel"/>
    <w:tmpl w:val="98DA6F3C"/>
    <w:lvl w:ilvl="0" w:tplc="60400F0C">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7F53A00"/>
    <w:multiLevelType w:val="hybridMultilevel"/>
    <w:tmpl w:val="D0A6039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AB24B77"/>
    <w:multiLevelType w:val="hybridMultilevel"/>
    <w:tmpl w:val="2A4E4E2E"/>
    <w:lvl w:ilvl="0" w:tplc="37F8B27E">
      <w:start w:val="1"/>
      <w:numFmt w:val="decimal"/>
      <w:lvlText w:val="%1."/>
      <w:lvlJc w:val="left"/>
      <w:pPr>
        <w:ind w:left="840" w:hanging="48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F02474A"/>
    <w:multiLevelType w:val="hybridMultilevel"/>
    <w:tmpl w:val="58C85B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44F2973"/>
    <w:multiLevelType w:val="hybridMultilevel"/>
    <w:tmpl w:val="93129C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B3F4BAA"/>
    <w:multiLevelType w:val="multilevel"/>
    <w:tmpl w:val="20A24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E33CB5"/>
    <w:multiLevelType w:val="hybridMultilevel"/>
    <w:tmpl w:val="FBF69B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F8710E"/>
    <w:multiLevelType w:val="hybridMultilevel"/>
    <w:tmpl w:val="7E1A1C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A8A01F7"/>
    <w:multiLevelType w:val="hybridMultilevel"/>
    <w:tmpl w:val="D3561D52"/>
    <w:lvl w:ilvl="0" w:tplc="5F7A444E">
      <w:start w:val="1"/>
      <w:numFmt w:val="decimal"/>
      <w:lvlText w:val="%1."/>
      <w:lvlJc w:val="left"/>
      <w:pPr>
        <w:ind w:left="810" w:hanging="45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4553FA9"/>
    <w:multiLevelType w:val="hybridMultilevel"/>
    <w:tmpl w:val="3F724A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F7F041F"/>
    <w:multiLevelType w:val="hybridMultilevel"/>
    <w:tmpl w:val="1CC406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24D0C56"/>
    <w:multiLevelType w:val="hybridMultilevel"/>
    <w:tmpl w:val="BE2AD2E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4952AE3"/>
    <w:multiLevelType w:val="hybridMultilevel"/>
    <w:tmpl w:val="09DEEB52"/>
    <w:lvl w:ilvl="0" w:tplc="149C03D2">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 w15:restartNumberingAfterBreak="0">
    <w:nsid w:val="559C02E5"/>
    <w:multiLevelType w:val="hybridMultilevel"/>
    <w:tmpl w:val="0F349F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87B3242"/>
    <w:multiLevelType w:val="hybridMultilevel"/>
    <w:tmpl w:val="FF620C84"/>
    <w:lvl w:ilvl="0" w:tplc="E2463A2C">
      <w:start w:val="1"/>
      <w:numFmt w:val="decimal"/>
      <w:lvlText w:val="%1."/>
      <w:lvlJc w:val="left"/>
      <w:pPr>
        <w:ind w:left="840" w:hanging="48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6EF3589"/>
    <w:multiLevelType w:val="hybridMultilevel"/>
    <w:tmpl w:val="E2B24848"/>
    <w:lvl w:ilvl="0" w:tplc="6BE217D6">
      <w:start w:val="1"/>
      <w:numFmt w:val="upperLetter"/>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DE4028C"/>
    <w:multiLevelType w:val="hybridMultilevel"/>
    <w:tmpl w:val="4912A8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A987B36"/>
    <w:multiLevelType w:val="hybridMultilevel"/>
    <w:tmpl w:val="425630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763046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8108435">
    <w:abstractNumId w:val="17"/>
  </w:num>
  <w:num w:numId="3" w16cid:durableId="1323005046">
    <w:abstractNumId w:val="4"/>
  </w:num>
  <w:num w:numId="4" w16cid:durableId="2054040582">
    <w:abstractNumId w:val="18"/>
  </w:num>
  <w:num w:numId="5" w16cid:durableId="448862892">
    <w:abstractNumId w:val="3"/>
  </w:num>
  <w:num w:numId="6" w16cid:durableId="2125073398">
    <w:abstractNumId w:val="15"/>
  </w:num>
  <w:num w:numId="7" w16cid:durableId="624001007">
    <w:abstractNumId w:val="9"/>
  </w:num>
  <w:num w:numId="8" w16cid:durableId="42949029">
    <w:abstractNumId w:val="1"/>
  </w:num>
  <w:num w:numId="9" w16cid:durableId="776749905">
    <w:abstractNumId w:val="10"/>
  </w:num>
  <w:num w:numId="10" w16cid:durableId="443963372">
    <w:abstractNumId w:val="0"/>
  </w:num>
  <w:num w:numId="11" w16cid:durableId="666441494">
    <w:abstractNumId w:val="13"/>
  </w:num>
  <w:num w:numId="12" w16cid:durableId="124545947">
    <w:abstractNumId w:val="16"/>
  </w:num>
  <w:num w:numId="13" w16cid:durableId="1185822844">
    <w:abstractNumId w:val="11"/>
  </w:num>
  <w:num w:numId="14" w16cid:durableId="437483324">
    <w:abstractNumId w:val="8"/>
  </w:num>
  <w:num w:numId="15" w16cid:durableId="1717315092">
    <w:abstractNumId w:val="12"/>
  </w:num>
  <w:num w:numId="16" w16cid:durableId="1213232099">
    <w:abstractNumId w:val="19"/>
  </w:num>
  <w:num w:numId="17" w16cid:durableId="1265453012">
    <w:abstractNumId w:val="7"/>
  </w:num>
  <w:num w:numId="18" w16cid:durableId="1453549181">
    <w:abstractNumId w:val="5"/>
  </w:num>
  <w:num w:numId="19" w16cid:durableId="838543933">
    <w:abstractNumId w:val="2"/>
  </w:num>
  <w:num w:numId="20" w16cid:durableId="5642208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29D"/>
    <w:rsid w:val="00002194"/>
    <w:rsid w:val="000049C9"/>
    <w:rsid w:val="000053F1"/>
    <w:rsid w:val="000053F5"/>
    <w:rsid w:val="00011EDD"/>
    <w:rsid w:val="00011FFD"/>
    <w:rsid w:val="00012051"/>
    <w:rsid w:val="00015167"/>
    <w:rsid w:val="0001536A"/>
    <w:rsid w:val="00015937"/>
    <w:rsid w:val="00016820"/>
    <w:rsid w:val="00016CD0"/>
    <w:rsid w:val="00023B6F"/>
    <w:rsid w:val="000245E7"/>
    <w:rsid w:val="000249DC"/>
    <w:rsid w:val="0002581C"/>
    <w:rsid w:val="0002647C"/>
    <w:rsid w:val="00027119"/>
    <w:rsid w:val="00027631"/>
    <w:rsid w:val="0003195E"/>
    <w:rsid w:val="000336DE"/>
    <w:rsid w:val="00036E9D"/>
    <w:rsid w:val="0004201F"/>
    <w:rsid w:val="00043827"/>
    <w:rsid w:val="00045BAC"/>
    <w:rsid w:val="00046A12"/>
    <w:rsid w:val="00056DE3"/>
    <w:rsid w:val="000571B6"/>
    <w:rsid w:val="00061EE7"/>
    <w:rsid w:val="00062C5C"/>
    <w:rsid w:val="00063310"/>
    <w:rsid w:val="00063590"/>
    <w:rsid w:val="000637E1"/>
    <w:rsid w:val="00064BF9"/>
    <w:rsid w:val="000678D1"/>
    <w:rsid w:val="00067C03"/>
    <w:rsid w:val="000717CF"/>
    <w:rsid w:val="00071AE8"/>
    <w:rsid w:val="00072383"/>
    <w:rsid w:val="000741BB"/>
    <w:rsid w:val="0007463A"/>
    <w:rsid w:val="00075BAF"/>
    <w:rsid w:val="00075E8D"/>
    <w:rsid w:val="00076287"/>
    <w:rsid w:val="000807FA"/>
    <w:rsid w:val="0008096A"/>
    <w:rsid w:val="00080AE6"/>
    <w:rsid w:val="00083482"/>
    <w:rsid w:val="000841E7"/>
    <w:rsid w:val="00085F55"/>
    <w:rsid w:val="00086346"/>
    <w:rsid w:val="00090BF5"/>
    <w:rsid w:val="000929A2"/>
    <w:rsid w:val="000930C8"/>
    <w:rsid w:val="000945B5"/>
    <w:rsid w:val="00094C80"/>
    <w:rsid w:val="00095656"/>
    <w:rsid w:val="000A02DA"/>
    <w:rsid w:val="000A30AC"/>
    <w:rsid w:val="000A5697"/>
    <w:rsid w:val="000A59F5"/>
    <w:rsid w:val="000A678C"/>
    <w:rsid w:val="000A7AB8"/>
    <w:rsid w:val="000B2B8F"/>
    <w:rsid w:val="000B4482"/>
    <w:rsid w:val="000B56EE"/>
    <w:rsid w:val="000B6083"/>
    <w:rsid w:val="000C121E"/>
    <w:rsid w:val="000C16B5"/>
    <w:rsid w:val="000C1FA2"/>
    <w:rsid w:val="000C3ED5"/>
    <w:rsid w:val="000C4114"/>
    <w:rsid w:val="000C50E6"/>
    <w:rsid w:val="000D073C"/>
    <w:rsid w:val="000D367F"/>
    <w:rsid w:val="000D6CE3"/>
    <w:rsid w:val="000D774A"/>
    <w:rsid w:val="000E2426"/>
    <w:rsid w:val="000E2FA8"/>
    <w:rsid w:val="000F092B"/>
    <w:rsid w:val="000F4981"/>
    <w:rsid w:val="001030F7"/>
    <w:rsid w:val="001044E9"/>
    <w:rsid w:val="00104F61"/>
    <w:rsid w:val="00107F39"/>
    <w:rsid w:val="00110EFC"/>
    <w:rsid w:val="00115F14"/>
    <w:rsid w:val="0012117A"/>
    <w:rsid w:val="00121D2A"/>
    <w:rsid w:val="00123983"/>
    <w:rsid w:val="001258BC"/>
    <w:rsid w:val="00125902"/>
    <w:rsid w:val="00127A5A"/>
    <w:rsid w:val="00127FFB"/>
    <w:rsid w:val="00130AA0"/>
    <w:rsid w:val="001353C3"/>
    <w:rsid w:val="00136D54"/>
    <w:rsid w:val="00137553"/>
    <w:rsid w:val="00137B1C"/>
    <w:rsid w:val="00141664"/>
    <w:rsid w:val="00142554"/>
    <w:rsid w:val="001444F4"/>
    <w:rsid w:val="001448CB"/>
    <w:rsid w:val="00145A2C"/>
    <w:rsid w:val="00146FF3"/>
    <w:rsid w:val="00152C05"/>
    <w:rsid w:val="00156C7A"/>
    <w:rsid w:val="00166C4D"/>
    <w:rsid w:val="001672B3"/>
    <w:rsid w:val="00170958"/>
    <w:rsid w:val="00172A62"/>
    <w:rsid w:val="0017515C"/>
    <w:rsid w:val="00176925"/>
    <w:rsid w:val="0018144D"/>
    <w:rsid w:val="001846FA"/>
    <w:rsid w:val="00185B22"/>
    <w:rsid w:val="001876FF"/>
    <w:rsid w:val="001924F0"/>
    <w:rsid w:val="00197D5F"/>
    <w:rsid w:val="001A03D4"/>
    <w:rsid w:val="001A1B64"/>
    <w:rsid w:val="001A22C7"/>
    <w:rsid w:val="001A43EA"/>
    <w:rsid w:val="001A7CC3"/>
    <w:rsid w:val="001B2FCE"/>
    <w:rsid w:val="001B32EC"/>
    <w:rsid w:val="001B3D7D"/>
    <w:rsid w:val="001B439C"/>
    <w:rsid w:val="001B44A7"/>
    <w:rsid w:val="001B5172"/>
    <w:rsid w:val="001B7320"/>
    <w:rsid w:val="001C1600"/>
    <w:rsid w:val="001C23B8"/>
    <w:rsid w:val="001C3501"/>
    <w:rsid w:val="001C41BE"/>
    <w:rsid w:val="001D0A00"/>
    <w:rsid w:val="001D499F"/>
    <w:rsid w:val="001D4CDE"/>
    <w:rsid w:val="001D7FF4"/>
    <w:rsid w:val="001E3463"/>
    <w:rsid w:val="001E6346"/>
    <w:rsid w:val="001F0928"/>
    <w:rsid w:val="001F0C58"/>
    <w:rsid w:val="001F1215"/>
    <w:rsid w:val="001F293D"/>
    <w:rsid w:val="001F2940"/>
    <w:rsid w:val="001F2F4C"/>
    <w:rsid w:val="001F4549"/>
    <w:rsid w:val="00203EE6"/>
    <w:rsid w:val="002054F1"/>
    <w:rsid w:val="00210D5C"/>
    <w:rsid w:val="0021129A"/>
    <w:rsid w:val="00215B15"/>
    <w:rsid w:val="00216CF0"/>
    <w:rsid w:val="0021710C"/>
    <w:rsid w:val="002224C3"/>
    <w:rsid w:val="00222DF9"/>
    <w:rsid w:val="002242BB"/>
    <w:rsid w:val="00230AA0"/>
    <w:rsid w:val="00235242"/>
    <w:rsid w:val="002371CF"/>
    <w:rsid w:val="00237567"/>
    <w:rsid w:val="00240272"/>
    <w:rsid w:val="00240656"/>
    <w:rsid w:val="00240E8D"/>
    <w:rsid w:val="002418FF"/>
    <w:rsid w:val="00242362"/>
    <w:rsid w:val="0024254F"/>
    <w:rsid w:val="002431C5"/>
    <w:rsid w:val="00244092"/>
    <w:rsid w:val="002468E6"/>
    <w:rsid w:val="00246A45"/>
    <w:rsid w:val="00250065"/>
    <w:rsid w:val="002530B4"/>
    <w:rsid w:val="00253308"/>
    <w:rsid w:val="00253ED0"/>
    <w:rsid w:val="00255488"/>
    <w:rsid w:val="0025686E"/>
    <w:rsid w:val="00256AE3"/>
    <w:rsid w:val="002601CA"/>
    <w:rsid w:val="002623DF"/>
    <w:rsid w:val="0026345F"/>
    <w:rsid w:val="00263F99"/>
    <w:rsid w:val="002701FE"/>
    <w:rsid w:val="002708B5"/>
    <w:rsid w:val="00273A02"/>
    <w:rsid w:val="00273EE6"/>
    <w:rsid w:val="00274B88"/>
    <w:rsid w:val="00274D68"/>
    <w:rsid w:val="00274E8A"/>
    <w:rsid w:val="00275EAB"/>
    <w:rsid w:val="002771F3"/>
    <w:rsid w:val="0028213C"/>
    <w:rsid w:val="002856AF"/>
    <w:rsid w:val="002857A1"/>
    <w:rsid w:val="0028788D"/>
    <w:rsid w:val="002906DD"/>
    <w:rsid w:val="00290ACB"/>
    <w:rsid w:val="002910A9"/>
    <w:rsid w:val="00291C77"/>
    <w:rsid w:val="002944BC"/>
    <w:rsid w:val="00295BE0"/>
    <w:rsid w:val="0029706E"/>
    <w:rsid w:val="002A043A"/>
    <w:rsid w:val="002A1A56"/>
    <w:rsid w:val="002A1A8C"/>
    <w:rsid w:val="002A2C5F"/>
    <w:rsid w:val="002A5628"/>
    <w:rsid w:val="002B2754"/>
    <w:rsid w:val="002B2A8A"/>
    <w:rsid w:val="002B423C"/>
    <w:rsid w:val="002B67B0"/>
    <w:rsid w:val="002B737F"/>
    <w:rsid w:val="002B7D4F"/>
    <w:rsid w:val="002C1E17"/>
    <w:rsid w:val="002C2C32"/>
    <w:rsid w:val="002C311A"/>
    <w:rsid w:val="002C47DD"/>
    <w:rsid w:val="002C6F8D"/>
    <w:rsid w:val="002C729D"/>
    <w:rsid w:val="002D24D8"/>
    <w:rsid w:val="002D2D63"/>
    <w:rsid w:val="002D604F"/>
    <w:rsid w:val="002D60B8"/>
    <w:rsid w:val="002D670C"/>
    <w:rsid w:val="002D7A9A"/>
    <w:rsid w:val="002D7E63"/>
    <w:rsid w:val="002E1D57"/>
    <w:rsid w:val="002E3249"/>
    <w:rsid w:val="002E390A"/>
    <w:rsid w:val="002E45C6"/>
    <w:rsid w:val="002E6E3F"/>
    <w:rsid w:val="002F1D18"/>
    <w:rsid w:val="002F1F4B"/>
    <w:rsid w:val="002F2236"/>
    <w:rsid w:val="002F53BC"/>
    <w:rsid w:val="0030484C"/>
    <w:rsid w:val="003049AB"/>
    <w:rsid w:val="00305C86"/>
    <w:rsid w:val="00305C8A"/>
    <w:rsid w:val="0032025D"/>
    <w:rsid w:val="00321A67"/>
    <w:rsid w:val="0033173E"/>
    <w:rsid w:val="0033427D"/>
    <w:rsid w:val="00334D93"/>
    <w:rsid w:val="003363D5"/>
    <w:rsid w:val="00340C10"/>
    <w:rsid w:val="003422C3"/>
    <w:rsid w:val="00344F9F"/>
    <w:rsid w:val="00345945"/>
    <w:rsid w:val="003500C3"/>
    <w:rsid w:val="00350ADD"/>
    <w:rsid w:val="00352D98"/>
    <w:rsid w:val="00353079"/>
    <w:rsid w:val="00353D05"/>
    <w:rsid w:val="00355811"/>
    <w:rsid w:val="003574DD"/>
    <w:rsid w:val="00357B9F"/>
    <w:rsid w:val="0036038C"/>
    <w:rsid w:val="00363A1A"/>
    <w:rsid w:val="00365665"/>
    <w:rsid w:val="003657BE"/>
    <w:rsid w:val="00365CA9"/>
    <w:rsid w:val="0036619F"/>
    <w:rsid w:val="003662CA"/>
    <w:rsid w:val="00366677"/>
    <w:rsid w:val="003721F1"/>
    <w:rsid w:val="00372704"/>
    <w:rsid w:val="003738D9"/>
    <w:rsid w:val="00373D9A"/>
    <w:rsid w:val="00375515"/>
    <w:rsid w:val="003812AD"/>
    <w:rsid w:val="00384AF7"/>
    <w:rsid w:val="00387AE3"/>
    <w:rsid w:val="00391431"/>
    <w:rsid w:val="0039148E"/>
    <w:rsid w:val="003927DC"/>
    <w:rsid w:val="00394EF1"/>
    <w:rsid w:val="003952E2"/>
    <w:rsid w:val="003A0313"/>
    <w:rsid w:val="003A08F5"/>
    <w:rsid w:val="003A0C74"/>
    <w:rsid w:val="003A464A"/>
    <w:rsid w:val="003A715A"/>
    <w:rsid w:val="003A7952"/>
    <w:rsid w:val="003B678A"/>
    <w:rsid w:val="003B684F"/>
    <w:rsid w:val="003B741A"/>
    <w:rsid w:val="003B78F5"/>
    <w:rsid w:val="003C03FD"/>
    <w:rsid w:val="003C06A9"/>
    <w:rsid w:val="003C07D1"/>
    <w:rsid w:val="003C1028"/>
    <w:rsid w:val="003C4CFB"/>
    <w:rsid w:val="003C4E9C"/>
    <w:rsid w:val="003C5D09"/>
    <w:rsid w:val="003C78A0"/>
    <w:rsid w:val="003D24DD"/>
    <w:rsid w:val="003D4240"/>
    <w:rsid w:val="003D46D8"/>
    <w:rsid w:val="003D4AD9"/>
    <w:rsid w:val="003D4BCF"/>
    <w:rsid w:val="003D569C"/>
    <w:rsid w:val="003D6B4E"/>
    <w:rsid w:val="003E6709"/>
    <w:rsid w:val="003E7700"/>
    <w:rsid w:val="003F4488"/>
    <w:rsid w:val="003F4E60"/>
    <w:rsid w:val="003F5991"/>
    <w:rsid w:val="003F5EBF"/>
    <w:rsid w:val="003F651D"/>
    <w:rsid w:val="003F7FD7"/>
    <w:rsid w:val="00401317"/>
    <w:rsid w:val="004020A6"/>
    <w:rsid w:val="00402CE8"/>
    <w:rsid w:val="00405FF9"/>
    <w:rsid w:val="004064DF"/>
    <w:rsid w:val="004075C0"/>
    <w:rsid w:val="00407F62"/>
    <w:rsid w:val="004104BC"/>
    <w:rsid w:val="004121B9"/>
    <w:rsid w:val="00413759"/>
    <w:rsid w:val="0041427E"/>
    <w:rsid w:val="0041430A"/>
    <w:rsid w:val="00416E80"/>
    <w:rsid w:val="00424550"/>
    <w:rsid w:val="00425973"/>
    <w:rsid w:val="00425FD7"/>
    <w:rsid w:val="004365C8"/>
    <w:rsid w:val="00437B1B"/>
    <w:rsid w:val="00440791"/>
    <w:rsid w:val="004418F7"/>
    <w:rsid w:val="00441E3D"/>
    <w:rsid w:val="00446ACF"/>
    <w:rsid w:val="00450B91"/>
    <w:rsid w:val="004535F2"/>
    <w:rsid w:val="00453BE7"/>
    <w:rsid w:val="004544DA"/>
    <w:rsid w:val="0045562E"/>
    <w:rsid w:val="00457D0B"/>
    <w:rsid w:val="004600FA"/>
    <w:rsid w:val="004602CD"/>
    <w:rsid w:val="004625D4"/>
    <w:rsid w:val="00462DF3"/>
    <w:rsid w:val="0047070F"/>
    <w:rsid w:val="00472FD5"/>
    <w:rsid w:val="004735C1"/>
    <w:rsid w:val="00475174"/>
    <w:rsid w:val="0047683D"/>
    <w:rsid w:val="0048046E"/>
    <w:rsid w:val="004842A7"/>
    <w:rsid w:val="00484F3F"/>
    <w:rsid w:val="00487B18"/>
    <w:rsid w:val="004900CD"/>
    <w:rsid w:val="0049022D"/>
    <w:rsid w:val="00491966"/>
    <w:rsid w:val="00492762"/>
    <w:rsid w:val="004940E2"/>
    <w:rsid w:val="00496453"/>
    <w:rsid w:val="00497830"/>
    <w:rsid w:val="00497F01"/>
    <w:rsid w:val="004A0661"/>
    <w:rsid w:val="004A24EB"/>
    <w:rsid w:val="004A2BCE"/>
    <w:rsid w:val="004B4623"/>
    <w:rsid w:val="004B5333"/>
    <w:rsid w:val="004B5507"/>
    <w:rsid w:val="004B659E"/>
    <w:rsid w:val="004B7C4A"/>
    <w:rsid w:val="004C1C7B"/>
    <w:rsid w:val="004C232A"/>
    <w:rsid w:val="004C2F6D"/>
    <w:rsid w:val="004C4252"/>
    <w:rsid w:val="004C42D3"/>
    <w:rsid w:val="004C46F4"/>
    <w:rsid w:val="004C4CB7"/>
    <w:rsid w:val="004C4CFD"/>
    <w:rsid w:val="004C6BDE"/>
    <w:rsid w:val="004C79D5"/>
    <w:rsid w:val="004D3DF6"/>
    <w:rsid w:val="004D495D"/>
    <w:rsid w:val="004D50AC"/>
    <w:rsid w:val="004D511B"/>
    <w:rsid w:val="004D576F"/>
    <w:rsid w:val="004D6E13"/>
    <w:rsid w:val="004E00D8"/>
    <w:rsid w:val="004E0B0A"/>
    <w:rsid w:val="004E3257"/>
    <w:rsid w:val="004E4AFE"/>
    <w:rsid w:val="004E5AFF"/>
    <w:rsid w:val="004E7245"/>
    <w:rsid w:val="004F0D99"/>
    <w:rsid w:val="004F2989"/>
    <w:rsid w:val="004F4816"/>
    <w:rsid w:val="005008AC"/>
    <w:rsid w:val="005012EF"/>
    <w:rsid w:val="00501417"/>
    <w:rsid w:val="00501B79"/>
    <w:rsid w:val="00501F2D"/>
    <w:rsid w:val="005025CC"/>
    <w:rsid w:val="005030DB"/>
    <w:rsid w:val="005045D4"/>
    <w:rsid w:val="00510FDA"/>
    <w:rsid w:val="00511513"/>
    <w:rsid w:val="005115DE"/>
    <w:rsid w:val="00511B81"/>
    <w:rsid w:val="00512A23"/>
    <w:rsid w:val="00512B69"/>
    <w:rsid w:val="0051712D"/>
    <w:rsid w:val="00521195"/>
    <w:rsid w:val="005215F8"/>
    <w:rsid w:val="00522458"/>
    <w:rsid w:val="00523A17"/>
    <w:rsid w:val="00534960"/>
    <w:rsid w:val="00534DE3"/>
    <w:rsid w:val="00536982"/>
    <w:rsid w:val="005404AF"/>
    <w:rsid w:val="0054056E"/>
    <w:rsid w:val="00543E53"/>
    <w:rsid w:val="00547FF1"/>
    <w:rsid w:val="005508ED"/>
    <w:rsid w:val="00550999"/>
    <w:rsid w:val="0055170E"/>
    <w:rsid w:val="0055568A"/>
    <w:rsid w:val="00555753"/>
    <w:rsid w:val="00557525"/>
    <w:rsid w:val="0056063D"/>
    <w:rsid w:val="00561D16"/>
    <w:rsid w:val="00571FD5"/>
    <w:rsid w:val="0057449E"/>
    <w:rsid w:val="00574A66"/>
    <w:rsid w:val="00580DC0"/>
    <w:rsid w:val="005823B3"/>
    <w:rsid w:val="00582D8B"/>
    <w:rsid w:val="005837DC"/>
    <w:rsid w:val="00586BB5"/>
    <w:rsid w:val="00587677"/>
    <w:rsid w:val="00587CCD"/>
    <w:rsid w:val="00590EF6"/>
    <w:rsid w:val="00591757"/>
    <w:rsid w:val="00595D3C"/>
    <w:rsid w:val="005973F2"/>
    <w:rsid w:val="005A0B81"/>
    <w:rsid w:val="005A1039"/>
    <w:rsid w:val="005A1AF5"/>
    <w:rsid w:val="005A4326"/>
    <w:rsid w:val="005A65EF"/>
    <w:rsid w:val="005A66F2"/>
    <w:rsid w:val="005B36B9"/>
    <w:rsid w:val="005B4C96"/>
    <w:rsid w:val="005B56C5"/>
    <w:rsid w:val="005B63E5"/>
    <w:rsid w:val="005B761E"/>
    <w:rsid w:val="005B7A7D"/>
    <w:rsid w:val="005C16CE"/>
    <w:rsid w:val="005C67CB"/>
    <w:rsid w:val="005C6A4C"/>
    <w:rsid w:val="005C6F3D"/>
    <w:rsid w:val="005C70F9"/>
    <w:rsid w:val="005C73EF"/>
    <w:rsid w:val="005D1719"/>
    <w:rsid w:val="005D4FAE"/>
    <w:rsid w:val="005D5FA8"/>
    <w:rsid w:val="005D6758"/>
    <w:rsid w:val="005D69B4"/>
    <w:rsid w:val="005D6C93"/>
    <w:rsid w:val="005E21DE"/>
    <w:rsid w:val="005E4F27"/>
    <w:rsid w:val="005E6731"/>
    <w:rsid w:val="005E7791"/>
    <w:rsid w:val="005F0D6C"/>
    <w:rsid w:val="005F4B48"/>
    <w:rsid w:val="005F759D"/>
    <w:rsid w:val="0060333F"/>
    <w:rsid w:val="0060357C"/>
    <w:rsid w:val="00607645"/>
    <w:rsid w:val="0060769C"/>
    <w:rsid w:val="0061194B"/>
    <w:rsid w:val="006139EC"/>
    <w:rsid w:val="00614135"/>
    <w:rsid w:val="00614341"/>
    <w:rsid w:val="00616640"/>
    <w:rsid w:val="006170CE"/>
    <w:rsid w:val="00617EBF"/>
    <w:rsid w:val="00625C5B"/>
    <w:rsid w:val="006340BE"/>
    <w:rsid w:val="0063428E"/>
    <w:rsid w:val="00634771"/>
    <w:rsid w:val="00634A86"/>
    <w:rsid w:val="00636734"/>
    <w:rsid w:val="006409FE"/>
    <w:rsid w:val="00641B86"/>
    <w:rsid w:val="006429A9"/>
    <w:rsid w:val="00643F01"/>
    <w:rsid w:val="00644B7C"/>
    <w:rsid w:val="0064597F"/>
    <w:rsid w:val="0064657E"/>
    <w:rsid w:val="00647412"/>
    <w:rsid w:val="00652946"/>
    <w:rsid w:val="00652CAF"/>
    <w:rsid w:val="00653DD8"/>
    <w:rsid w:val="00654193"/>
    <w:rsid w:val="00654D87"/>
    <w:rsid w:val="00657011"/>
    <w:rsid w:val="0066325E"/>
    <w:rsid w:val="00666851"/>
    <w:rsid w:val="0067183D"/>
    <w:rsid w:val="0067441E"/>
    <w:rsid w:val="006754B6"/>
    <w:rsid w:val="00675A13"/>
    <w:rsid w:val="006766BB"/>
    <w:rsid w:val="00677A87"/>
    <w:rsid w:val="00683583"/>
    <w:rsid w:val="006838C0"/>
    <w:rsid w:val="0068407D"/>
    <w:rsid w:val="006857AB"/>
    <w:rsid w:val="0068718B"/>
    <w:rsid w:val="00690B4A"/>
    <w:rsid w:val="00691FDE"/>
    <w:rsid w:val="00692CDB"/>
    <w:rsid w:val="00696649"/>
    <w:rsid w:val="00696790"/>
    <w:rsid w:val="00697EC6"/>
    <w:rsid w:val="006A03C8"/>
    <w:rsid w:val="006A0565"/>
    <w:rsid w:val="006A0690"/>
    <w:rsid w:val="006A2FFC"/>
    <w:rsid w:val="006A3419"/>
    <w:rsid w:val="006A384E"/>
    <w:rsid w:val="006A4D4C"/>
    <w:rsid w:val="006A5A22"/>
    <w:rsid w:val="006A66C9"/>
    <w:rsid w:val="006A67FC"/>
    <w:rsid w:val="006A7083"/>
    <w:rsid w:val="006A73C4"/>
    <w:rsid w:val="006B200F"/>
    <w:rsid w:val="006B2939"/>
    <w:rsid w:val="006B5C44"/>
    <w:rsid w:val="006B74B0"/>
    <w:rsid w:val="006B7CEF"/>
    <w:rsid w:val="006C0F7A"/>
    <w:rsid w:val="006C1DB6"/>
    <w:rsid w:val="006C6613"/>
    <w:rsid w:val="006C67C5"/>
    <w:rsid w:val="006C6A5D"/>
    <w:rsid w:val="006C6C41"/>
    <w:rsid w:val="006D0FE6"/>
    <w:rsid w:val="006D3F81"/>
    <w:rsid w:val="006D3FCF"/>
    <w:rsid w:val="006D4B55"/>
    <w:rsid w:val="006D5E2B"/>
    <w:rsid w:val="006D5F01"/>
    <w:rsid w:val="006E0D5E"/>
    <w:rsid w:val="006E2D67"/>
    <w:rsid w:val="006E63BF"/>
    <w:rsid w:val="006E6634"/>
    <w:rsid w:val="006E6E19"/>
    <w:rsid w:val="006E7509"/>
    <w:rsid w:val="006F2571"/>
    <w:rsid w:val="006F33FB"/>
    <w:rsid w:val="006F3640"/>
    <w:rsid w:val="006F43A7"/>
    <w:rsid w:val="006F5E29"/>
    <w:rsid w:val="00700899"/>
    <w:rsid w:val="0070194D"/>
    <w:rsid w:val="0070512E"/>
    <w:rsid w:val="00705708"/>
    <w:rsid w:val="007103FB"/>
    <w:rsid w:val="00711BAA"/>
    <w:rsid w:val="00711E23"/>
    <w:rsid w:val="007129FB"/>
    <w:rsid w:val="0071321D"/>
    <w:rsid w:val="00714DFA"/>
    <w:rsid w:val="00716BA4"/>
    <w:rsid w:val="007173DC"/>
    <w:rsid w:val="0072066C"/>
    <w:rsid w:val="00721239"/>
    <w:rsid w:val="0072167B"/>
    <w:rsid w:val="00721E86"/>
    <w:rsid w:val="00721EF0"/>
    <w:rsid w:val="007227C2"/>
    <w:rsid w:val="0072529E"/>
    <w:rsid w:val="00726C0A"/>
    <w:rsid w:val="007270E9"/>
    <w:rsid w:val="00727AA5"/>
    <w:rsid w:val="00727B35"/>
    <w:rsid w:val="00733C37"/>
    <w:rsid w:val="00735E59"/>
    <w:rsid w:val="00740009"/>
    <w:rsid w:val="0074076E"/>
    <w:rsid w:val="007421B5"/>
    <w:rsid w:val="00746C24"/>
    <w:rsid w:val="007502B4"/>
    <w:rsid w:val="00750DB1"/>
    <w:rsid w:val="00752F7A"/>
    <w:rsid w:val="0075405E"/>
    <w:rsid w:val="00755061"/>
    <w:rsid w:val="0075706D"/>
    <w:rsid w:val="007574DF"/>
    <w:rsid w:val="00760FEE"/>
    <w:rsid w:val="007617FE"/>
    <w:rsid w:val="0076200C"/>
    <w:rsid w:val="007628D4"/>
    <w:rsid w:val="00765CE0"/>
    <w:rsid w:val="00767400"/>
    <w:rsid w:val="00770C52"/>
    <w:rsid w:val="00776D05"/>
    <w:rsid w:val="0077772C"/>
    <w:rsid w:val="00780EB5"/>
    <w:rsid w:val="0078296F"/>
    <w:rsid w:val="00783EB0"/>
    <w:rsid w:val="00787519"/>
    <w:rsid w:val="00787C16"/>
    <w:rsid w:val="0079490F"/>
    <w:rsid w:val="00794EE4"/>
    <w:rsid w:val="00795281"/>
    <w:rsid w:val="007962A1"/>
    <w:rsid w:val="007967C5"/>
    <w:rsid w:val="007978E9"/>
    <w:rsid w:val="00797C59"/>
    <w:rsid w:val="007A15B0"/>
    <w:rsid w:val="007A2193"/>
    <w:rsid w:val="007A33AF"/>
    <w:rsid w:val="007A3DE8"/>
    <w:rsid w:val="007A5375"/>
    <w:rsid w:val="007A6421"/>
    <w:rsid w:val="007A6CA7"/>
    <w:rsid w:val="007A7EB3"/>
    <w:rsid w:val="007A7F5E"/>
    <w:rsid w:val="007B030A"/>
    <w:rsid w:val="007B3B93"/>
    <w:rsid w:val="007B4F3A"/>
    <w:rsid w:val="007B5ACB"/>
    <w:rsid w:val="007B62E5"/>
    <w:rsid w:val="007C01C5"/>
    <w:rsid w:val="007C07BD"/>
    <w:rsid w:val="007C0CF5"/>
    <w:rsid w:val="007C1BC3"/>
    <w:rsid w:val="007C2082"/>
    <w:rsid w:val="007C380E"/>
    <w:rsid w:val="007C7A31"/>
    <w:rsid w:val="007D10E7"/>
    <w:rsid w:val="007D10F1"/>
    <w:rsid w:val="007D3FF7"/>
    <w:rsid w:val="007D4069"/>
    <w:rsid w:val="007D4DA9"/>
    <w:rsid w:val="007E235D"/>
    <w:rsid w:val="007E3247"/>
    <w:rsid w:val="007E633F"/>
    <w:rsid w:val="007E678B"/>
    <w:rsid w:val="007E6D8E"/>
    <w:rsid w:val="007F007D"/>
    <w:rsid w:val="007F573B"/>
    <w:rsid w:val="00801399"/>
    <w:rsid w:val="00803147"/>
    <w:rsid w:val="00803C62"/>
    <w:rsid w:val="008066C4"/>
    <w:rsid w:val="0081318E"/>
    <w:rsid w:val="00813A25"/>
    <w:rsid w:val="008179B1"/>
    <w:rsid w:val="00820016"/>
    <w:rsid w:val="008272AD"/>
    <w:rsid w:val="00827839"/>
    <w:rsid w:val="0083128F"/>
    <w:rsid w:val="0083158A"/>
    <w:rsid w:val="00836817"/>
    <w:rsid w:val="00842B5E"/>
    <w:rsid w:val="00843587"/>
    <w:rsid w:val="0084459D"/>
    <w:rsid w:val="00844A61"/>
    <w:rsid w:val="00847317"/>
    <w:rsid w:val="00850548"/>
    <w:rsid w:val="008508F1"/>
    <w:rsid w:val="00852789"/>
    <w:rsid w:val="00856657"/>
    <w:rsid w:val="008631D8"/>
    <w:rsid w:val="00864D9A"/>
    <w:rsid w:val="00865BB2"/>
    <w:rsid w:val="00867A35"/>
    <w:rsid w:val="00874E86"/>
    <w:rsid w:val="00876F3F"/>
    <w:rsid w:val="00877A57"/>
    <w:rsid w:val="00882D53"/>
    <w:rsid w:val="0088741B"/>
    <w:rsid w:val="008902E3"/>
    <w:rsid w:val="00891E16"/>
    <w:rsid w:val="00892688"/>
    <w:rsid w:val="00893B2D"/>
    <w:rsid w:val="0089432B"/>
    <w:rsid w:val="00895548"/>
    <w:rsid w:val="00897C98"/>
    <w:rsid w:val="008A2C40"/>
    <w:rsid w:val="008A4C62"/>
    <w:rsid w:val="008A5054"/>
    <w:rsid w:val="008A564B"/>
    <w:rsid w:val="008A75B1"/>
    <w:rsid w:val="008B14D1"/>
    <w:rsid w:val="008B22C2"/>
    <w:rsid w:val="008C47CE"/>
    <w:rsid w:val="008C4E9F"/>
    <w:rsid w:val="008C67DD"/>
    <w:rsid w:val="008C6B5E"/>
    <w:rsid w:val="008D2E1A"/>
    <w:rsid w:val="008D3270"/>
    <w:rsid w:val="008D3EC4"/>
    <w:rsid w:val="008D5585"/>
    <w:rsid w:val="008D6F9A"/>
    <w:rsid w:val="008E03B8"/>
    <w:rsid w:val="008E155B"/>
    <w:rsid w:val="008E2E77"/>
    <w:rsid w:val="008E3BBA"/>
    <w:rsid w:val="008E4417"/>
    <w:rsid w:val="008E5CA5"/>
    <w:rsid w:val="008E679A"/>
    <w:rsid w:val="008F042E"/>
    <w:rsid w:val="008F7A22"/>
    <w:rsid w:val="00901AC3"/>
    <w:rsid w:val="00902D24"/>
    <w:rsid w:val="00906C2B"/>
    <w:rsid w:val="0091613A"/>
    <w:rsid w:val="00916DDC"/>
    <w:rsid w:val="009171B0"/>
    <w:rsid w:val="00921478"/>
    <w:rsid w:val="00924912"/>
    <w:rsid w:val="00926358"/>
    <w:rsid w:val="009273F2"/>
    <w:rsid w:val="00927C46"/>
    <w:rsid w:val="00930EED"/>
    <w:rsid w:val="0093551E"/>
    <w:rsid w:val="00935F0B"/>
    <w:rsid w:val="009367B2"/>
    <w:rsid w:val="00937774"/>
    <w:rsid w:val="00940099"/>
    <w:rsid w:val="00940174"/>
    <w:rsid w:val="00940542"/>
    <w:rsid w:val="00944252"/>
    <w:rsid w:val="009455FC"/>
    <w:rsid w:val="00946004"/>
    <w:rsid w:val="00950A0F"/>
    <w:rsid w:val="00953C19"/>
    <w:rsid w:val="0095673D"/>
    <w:rsid w:val="00956CAC"/>
    <w:rsid w:val="00960640"/>
    <w:rsid w:val="00960E85"/>
    <w:rsid w:val="00961F3F"/>
    <w:rsid w:val="00964A15"/>
    <w:rsid w:val="00965E8E"/>
    <w:rsid w:val="009674C2"/>
    <w:rsid w:val="00970BD9"/>
    <w:rsid w:val="00970C00"/>
    <w:rsid w:val="00971BC6"/>
    <w:rsid w:val="009740D8"/>
    <w:rsid w:val="00974390"/>
    <w:rsid w:val="009754B9"/>
    <w:rsid w:val="009769C1"/>
    <w:rsid w:val="0097761F"/>
    <w:rsid w:val="0097793D"/>
    <w:rsid w:val="00977CBB"/>
    <w:rsid w:val="00984628"/>
    <w:rsid w:val="00984874"/>
    <w:rsid w:val="00984A70"/>
    <w:rsid w:val="00986A14"/>
    <w:rsid w:val="00987AA9"/>
    <w:rsid w:val="0099126D"/>
    <w:rsid w:val="00991D83"/>
    <w:rsid w:val="00993BDC"/>
    <w:rsid w:val="00994233"/>
    <w:rsid w:val="00996837"/>
    <w:rsid w:val="009A2EAB"/>
    <w:rsid w:val="009A3981"/>
    <w:rsid w:val="009A4127"/>
    <w:rsid w:val="009B322B"/>
    <w:rsid w:val="009B762D"/>
    <w:rsid w:val="009B7F2A"/>
    <w:rsid w:val="009C0155"/>
    <w:rsid w:val="009C0511"/>
    <w:rsid w:val="009C19C2"/>
    <w:rsid w:val="009C446A"/>
    <w:rsid w:val="009D006B"/>
    <w:rsid w:val="009D03ED"/>
    <w:rsid w:val="009D0690"/>
    <w:rsid w:val="009D0946"/>
    <w:rsid w:val="009D2729"/>
    <w:rsid w:val="009D6300"/>
    <w:rsid w:val="009D766B"/>
    <w:rsid w:val="009E03F0"/>
    <w:rsid w:val="009E31AB"/>
    <w:rsid w:val="009E340C"/>
    <w:rsid w:val="009E4D74"/>
    <w:rsid w:val="009E4D9A"/>
    <w:rsid w:val="009E521C"/>
    <w:rsid w:val="009E60D2"/>
    <w:rsid w:val="009F1062"/>
    <w:rsid w:val="009F6C6E"/>
    <w:rsid w:val="009F7B33"/>
    <w:rsid w:val="00A01931"/>
    <w:rsid w:val="00A02669"/>
    <w:rsid w:val="00A028EB"/>
    <w:rsid w:val="00A035F6"/>
    <w:rsid w:val="00A0497C"/>
    <w:rsid w:val="00A06E75"/>
    <w:rsid w:val="00A10297"/>
    <w:rsid w:val="00A10C6C"/>
    <w:rsid w:val="00A14E4A"/>
    <w:rsid w:val="00A156B1"/>
    <w:rsid w:val="00A247EB"/>
    <w:rsid w:val="00A3026C"/>
    <w:rsid w:val="00A31E0B"/>
    <w:rsid w:val="00A3203C"/>
    <w:rsid w:val="00A33E4F"/>
    <w:rsid w:val="00A34D01"/>
    <w:rsid w:val="00A3563A"/>
    <w:rsid w:val="00A36A66"/>
    <w:rsid w:val="00A36E57"/>
    <w:rsid w:val="00A370EE"/>
    <w:rsid w:val="00A40C08"/>
    <w:rsid w:val="00A41B99"/>
    <w:rsid w:val="00A422C0"/>
    <w:rsid w:val="00A42ED6"/>
    <w:rsid w:val="00A4497F"/>
    <w:rsid w:val="00A46A2E"/>
    <w:rsid w:val="00A52405"/>
    <w:rsid w:val="00A525D6"/>
    <w:rsid w:val="00A54114"/>
    <w:rsid w:val="00A54ADE"/>
    <w:rsid w:val="00A55D28"/>
    <w:rsid w:val="00A56393"/>
    <w:rsid w:val="00A60098"/>
    <w:rsid w:val="00A609C1"/>
    <w:rsid w:val="00A634B7"/>
    <w:rsid w:val="00A67615"/>
    <w:rsid w:val="00A67BF6"/>
    <w:rsid w:val="00A7068D"/>
    <w:rsid w:val="00A72AFF"/>
    <w:rsid w:val="00A7382C"/>
    <w:rsid w:val="00A7444E"/>
    <w:rsid w:val="00A7453A"/>
    <w:rsid w:val="00A75033"/>
    <w:rsid w:val="00A75716"/>
    <w:rsid w:val="00A766A3"/>
    <w:rsid w:val="00A76814"/>
    <w:rsid w:val="00A7725E"/>
    <w:rsid w:val="00A81C5D"/>
    <w:rsid w:val="00A81E4E"/>
    <w:rsid w:val="00A84A56"/>
    <w:rsid w:val="00A868FD"/>
    <w:rsid w:val="00A8779A"/>
    <w:rsid w:val="00A94D6B"/>
    <w:rsid w:val="00A970C2"/>
    <w:rsid w:val="00AA1E29"/>
    <w:rsid w:val="00AA439B"/>
    <w:rsid w:val="00AA49A9"/>
    <w:rsid w:val="00AA6CAC"/>
    <w:rsid w:val="00AB3140"/>
    <w:rsid w:val="00AB47D7"/>
    <w:rsid w:val="00AB4C41"/>
    <w:rsid w:val="00AB725F"/>
    <w:rsid w:val="00AB7C2B"/>
    <w:rsid w:val="00AC0D99"/>
    <w:rsid w:val="00AC3415"/>
    <w:rsid w:val="00AC3FA2"/>
    <w:rsid w:val="00AC4933"/>
    <w:rsid w:val="00AC4C38"/>
    <w:rsid w:val="00AC61B9"/>
    <w:rsid w:val="00AD4017"/>
    <w:rsid w:val="00AE18DD"/>
    <w:rsid w:val="00AE5004"/>
    <w:rsid w:val="00AE59C2"/>
    <w:rsid w:val="00AE5C51"/>
    <w:rsid w:val="00AE73FE"/>
    <w:rsid w:val="00AF614A"/>
    <w:rsid w:val="00B00469"/>
    <w:rsid w:val="00B02BBA"/>
    <w:rsid w:val="00B03FED"/>
    <w:rsid w:val="00B055FB"/>
    <w:rsid w:val="00B07FBB"/>
    <w:rsid w:val="00B10E7D"/>
    <w:rsid w:val="00B146DD"/>
    <w:rsid w:val="00B14740"/>
    <w:rsid w:val="00B150BD"/>
    <w:rsid w:val="00B15B6E"/>
    <w:rsid w:val="00B1637A"/>
    <w:rsid w:val="00B16801"/>
    <w:rsid w:val="00B218D1"/>
    <w:rsid w:val="00B2655D"/>
    <w:rsid w:val="00B27A2E"/>
    <w:rsid w:val="00B3442C"/>
    <w:rsid w:val="00B34B08"/>
    <w:rsid w:val="00B34F9B"/>
    <w:rsid w:val="00B35083"/>
    <w:rsid w:val="00B42F2F"/>
    <w:rsid w:val="00B47A3A"/>
    <w:rsid w:val="00B47F4E"/>
    <w:rsid w:val="00B51584"/>
    <w:rsid w:val="00B51AC0"/>
    <w:rsid w:val="00B522E3"/>
    <w:rsid w:val="00B539B3"/>
    <w:rsid w:val="00B549EB"/>
    <w:rsid w:val="00B567A0"/>
    <w:rsid w:val="00B567D1"/>
    <w:rsid w:val="00B57E99"/>
    <w:rsid w:val="00B61BC3"/>
    <w:rsid w:val="00B628A5"/>
    <w:rsid w:val="00B631E2"/>
    <w:rsid w:val="00B716C8"/>
    <w:rsid w:val="00B71A25"/>
    <w:rsid w:val="00B737AC"/>
    <w:rsid w:val="00B73BA0"/>
    <w:rsid w:val="00B740F7"/>
    <w:rsid w:val="00B7579B"/>
    <w:rsid w:val="00B83898"/>
    <w:rsid w:val="00B86DB4"/>
    <w:rsid w:val="00B8734C"/>
    <w:rsid w:val="00B87488"/>
    <w:rsid w:val="00B90766"/>
    <w:rsid w:val="00B945F7"/>
    <w:rsid w:val="00B9467A"/>
    <w:rsid w:val="00B9500E"/>
    <w:rsid w:val="00B96D85"/>
    <w:rsid w:val="00B9741D"/>
    <w:rsid w:val="00B97E91"/>
    <w:rsid w:val="00BA06EF"/>
    <w:rsid w:val="00BA236B"/>
    <w:rsid w:val="00BA3188"/>
    <w:rsid w:val="00BA3806"/>
    <w:rsid w:val="00BA490E"/>
    <w:rsid w:val="00BA74BF"/>
    <w:rsid w:val="00BA7ADB"/>
    <w:rsid w:val="00BB0AE6"/>
    <w:rsid w:val="00BB38D1"/>
    <w:rsid w:val="00BB4EF8"/>
    <w:rsid w:val="00BB5126"/>
    <w:rsid w:val="00BB60D9"/>
    <w:rsid w:val="00BC10B6"/>
    <w:rsid w:val="00BC10F7"/>
    <w:rsid w:val="00BC1D06"/>
    <w:rsid w:val="00BC296A"/>
    <w:rsid w:val="00BC33CB"/>
    <w:rsid w:val="00BD1AAD"/>
    <w:rsid w:val="00BD2FEC"/>
    <w:rsid w:val="00BD6C43"/>
    <w:rsid w:val="00BE1FC5"/>
    <w:rsid w:val="00BE4BC8"/>
    <w:rsid w:val="00BE5DC3"/>
    <w:rsid w:val="00BE7F2E"/>
    <w:rsid w:val="00BF04F7"/>
    <w:rsid w:val="00BF2515"/>
    <w:rsid w:val="00BF365E"/>
    <w:rsid w:val="00BF4976"/>
    <w:rsid w:val="00BF5B21"/>
    <w:rsid w:val="00C00753"/>
    <w:rsid w:val="00C01490"/>
    <w:rsid w:val="00C047F8"/>
    <w:rsid w:val="00C06567"/>
    <w:rsid w:val="00C06BEC"/>
    <w:rsid w:val="00C06F6D"/>
    <w:rsid w:val="00C13571"/>
    <w:rsid w:val="00C209B0"/>
    <w:rsid w:val="00C24E8C"/>
    <w:rsid w:val="00C2684B"/>
    <w:rsid w:val="00C2698B"/>
    <w:rsid w:val="00C27636"/>
    <w:rsid w:val="00C278E8"/>
    <w:rsid w:val="00C34E1C"/>
    <w:rsid w:val="00C36495"/>
    <w:rsid w:val="00C36D77"/>
    <w:rsid w:val="00C37E08"/>
    <w:rsid w:val="00C4026B"/>
    <w:rsid w:val="00C4027E"/>
    <w:rsid w:val="00C409DA"/>
    <w:rsid w:val="00C4267F"/>
    <w:rsid w:val="00C42D25"/>
    <w:rsid w:val="00C43A36"/>
    <w:rsid w:val="00C4717D"/>
    <w:rsid w:val="00C50F9C"/>
    <w:rsid w:val="00C511D7"/>
    <w:rsid w:val="00C52F1D"/>
    <w:rsid w:val="00C53F80"/>
    <w:rsid w:val="00C57C4F"/>
    <w:rsid w:val="00C611A1"/>
    <w:rsid w:val="00C6179D"/>
    <w:rsid w:val="00C64549"/>
    <w:rsid w:val="00C64A64"/>
    <w:rsid w:val="00C66050"/>
    <w:rsid w:val="00C67362"/>
    <w:rsid w:val="00C673B2"/>
    <w:rsid w:val="00C7209F"/>
    <w:rsid w:val="00C7312C"/>
    <w:rsid w:val="00C75CC2"/>
    <w:rsid w:val="00C77319"/>
    <w:rsid w:val="00C776EB"/>
    <w:rsid w:val="00C8051B"/>
    <w:rsid w:val="00C81641"/>
    <w:rsid w:val="00C82546"/>
    <w:rsid w:val="00C8535D"/>
    <w:rsid w:val="00C90B21"/>
    <w:rsid w:val="00C91280"/>
    <w:rsid w:val="00C9183D"/>
    <w:rsid w:val="00C91D71"/>
    <w:rsid w:val="00C92247"/>
    <w:rsid w:val="00C963A9"/>
    <w:rsid w:val="00C96B15"/>
    <w:rsid w:val="00C96E30"/>
    <w:rsid w:val="00CA05C5"/>
    <w:rsid w:val="00CA4CA6"/>
    <w:rsid w:val="00CA539A"/>
    <w:rsid w:val="00CA7886"/>
    <w:rsid w:val="00CB195C"/>
    <w:rsid w:val="00CB2AFB"/>
    <w:rsid w:val="00CB3534"/>
    <w:rsid w:val="00CC1B6D"/>
    <w:rsid w:val="00CC1C25"/>
    <w:rsid w:val="00CC41E0"/>
    <w:rsid w:val="00CC4F5D"/>
    <w:rsid w:val="00CC660B"/>
    <w:rsid w:val="00CD0F8B"/>
    <w:rsid w:val="00CD4ADA"/>
    <w:rsid w:val="00CD5755"/>
    <w:rsid w:val="00CD5C8A"/>
    <w:rsid w:val="00CE05BA"/>
    <w:rsid w:val="00CE18AC"/>
    <w:rsid w:val="00CE24A3"/>
    <w:rsid w:val="00CE309A"/>
    <w:rsid w:val="00CE396A"/>
    <w:rsid w:val="00CE6F49"/>
    <w:rsid w:val="00CE762E"/>
    <w:rsid w:val="00CF1861"/>
    <w:rsid w:val="00CF36B5"/>
    <w:rsid w:val="00CF4EB6"/>
    <w:rsid w:val="00CF4FDD"/>
    <w:rsid w:val="00CF61E7"/>
    <w:rsid w:val="00CF71ED"/>
    <w:rsid w:val="00D0003C"/>
    <w:rsid w:val="00D008A4"/>
    <w:rsid w:val="00D00A82"/>
    <w:rsid w:val="00D04A9C"/>
    <w:rsid w:val="00D04E2D"/>
    <w:rsid w:val="00D04F91"/>
    <w:rsid w:val="00D07BBF"/>
    <w:rsid w:val="00D1228B"/>
    <w:rsid w:val="00D14396"/>
    <w:rsid w:val="00D20891"/>
    <w:rsid w:val="00D20FA7"/>
    <w:rsid w:val="00D21231"/>
    <w:rsid w:val="00D2153A"/>
    <w:rsid w:val="00D22590"/>
    <w:rsid w:val="00D24BB6"/>
    <w:rsid w:val="00D2576A"/>
    <w:rsid w:val="00D259E0"/>
    <w:rsid w:val="00D25D43"/>
    <w:rsid w:val="00D260C3"/>
    <w:rsid w:val="00D3061D"/>
    <w:rsid w:val="00D3098A"/>
    <w:rsid w:val="00D324BB"/>
    <w:rsid w:val="00D34AC8"/>
    <w:rsid w:val="00D34EE5"/>
    <w:rsid w:val="00D35D62"/>
    <w:rsid w:val="00D40EDF"/>
    <w:rsid w:val="00D41603"/>
    <w:rsid w:val="00D4449B"/>
    <w:rsid w:val="00D4767A"/>
    <w:rsid w:val="00D502C5"/>
    <w:rsid w:val="00D50544"/>
    <w:rsid w:val="00D52701"/>
    <w:rsid w:val="00D57901"/>
    <w:rsid w:val="00D600A1"/>
    <w:rsid w:val="00D604A6"/>
    <w:rsid w:val="00D614B5"/>
    <w:rsid w:val="00D619F3"/>
    <w:rsid w:val="00D62A7E"/>
    <w:rsid w:val="00D63356"/>
    <w:rsid w:val="00D63AD5"/>
    <w:rsid w:val="00D6507F"/>
    <w:rsid w:val="00D66107"/>
    <w:rsid w:val="00D66236"/>
    <w:rsid w:val="00D66421"/>
    <w:rsid w:val="00D67AD8"/>
    <w:rsid w:val="00D67DBC"/>
    <w:rsid w:val="00D70A79"/>
    <w:rsid w:val="00D70BAA"/>
    <w:rsid w:val="00D71D7B"/>
    <w:rsid w:val="00D72A30"/>
    <w:rsid w:val="00D737B3"/>
    <w:rsid w:val="00D73E90"/>
    <w:rsid w:val="00D748E2"/>
    <w:rsid w:val="00D74DE4"/>
    <w:rsid w:val="00D753C0"/>
    <w:rsid w:val="00D77D06"/>
    <w:rsid w:val="00D80E69"/>
    <w:rsid w:val="00D80F73"/>
    <w:rsid w:val="00D8393C"/>
    <w:rsid w:val="00D83DBC"/>
    <w:rsid w:val="00D855FA"/>
    <w:rsid w:val="00D86013"/>
    <w:rsid w:val="00D87EEA"/>
    <w:rsid w:val="00D87FC8"/>
    <w:rsid w:val="00D90A70"/>
    <w:rsid w:val="00D90D7F"/>
    <w:rsid w:val="00D92195"/>
    <w:rsid w:val="00D92441"/>
    <w:rsid w:val="00D93DD5"/>
    <w:rsid w:val="00D951C1"/>
    <w:rsid w:val="00D95F84"/>
    <w:rsid w:val="00D96683"/>
    <w:rsid w:val="00D96E52"/>
    <w:rsid w:val="00D97482"/>
    <w:rsid w:val="00D97724"/>
    <w:rsid w:val="00DA18C6"/>
    <w:rsid w:val="00DA2806"/>
    <w:rsid w:val="00DA29B9"/>
    <w:rsid w:val="00DA2F6A"/>
    <w:rsid w:val="00DA3D1D"/>
    <w:rsid w:val="00DA6799"/>
    <w:rsid w:val="00DB439D"/>
    <w:rsid w:val="00DB7E5F"/>
    <w:rsid w:val="00DC0253"/>
    <w:rsid w:val="00DC0609"/>
    <w:rsid w:val="00DD1125"/>
    <w:rsid w:val="00DD1210"/>
    <w:rsid w:val="00DD24F0"/>
    <w:rsid w:val="00DD2CAD"/>
    <w:rsid w:val="00DE6F87"/>
    <w:rsid w:val="00DF00EA"/>
    <w:rsid w:val="00DF575A"/>
    <w:rsid w:val="00DF60CB"/>
    <w:rsid w:val="00E00E62"/>
    <w:rsid w:val="00E012DD"/>
    <w:rsid w:val="00E0323D"/>
    <w:rsid w:val="00E04CD9"/>
    <w:rsid w:val="00E114D1"/>
    <w:rsid w:val="00E11B2A"/>
    <w:rsid w:val="00E133B2"/>
    <w:rsid w:val="00E13A6C"/>
    <w:rsid w:val="00E16DC5"/>
    <w:rsid w:val="00E1799F"/>
    <w:rsid w:val="00E22E2B"/>
    <w:rsid w:val="00E25177"/>
    <w:rsid w:val="00E268BF"/>
    <w:rsid w:val="00E303A5"/>
    <w:rsid w:val="00E3507D"/>
    <w:rsid w:val="00E37363"/>
    <w:rsid w:val="00E41B78"/>
    <w:rsid w:val="00E42A0E"/>
    <w:rsid w:val="00E42D88"/>
    <w:rsid w:val="00E513B0"/>
    <w:rsid w:val="00E51B4F"/>
    <w:rsid w:val="00E51F58"/>
    <w:rsid w:val="00E52CDE"/>
    <w:rsid w:val="00E5322A"/>
    <w:rsid w:val="00E5353B"/>
    <w:rsid w:val="00E53700"/>
    <w:rsid w:val="00E53A09"/>
    <w:rsid w:val="00E5421D"/>
    <w:rsid w:val="00E54918"/>
    <w:rsid w:val="00E55622"/>
    <w:rsid w:val="00E5565C"/>
    <w:rsid w:val="00E55E9D"/>
    <w:rsid w:val="00E578E0"/>
    <w:rsid w:val="00E57F4D"/>
    <w:rsid w:val="00E641D5"/>
    <w:rsid w:val="00E66768"/>
    <w:rsid w:val="00E66F80"/>
    <w:rsid w:val="00E7160C"/>
    <w:rsid w:val="00E723AF"/>
    <w:rsid w:val="00E73F92"/>
    <w:rsid w:val="00E744FD"/>
    <w:rsid w:val="00E76031"/>
    <w:rsid w:val="00E760EF"/>
    <w:rsid w:val="00E765CB"/>
    <w:rsid w:val="00E80642"/>
    <w:rsid w:val="00E8162D"/>
    <w:rsid w:val="00E82784"/>
    <w:rsid w:val="00E8333D"/>
    <w:rsid w:val="00E8378B"/>
    <w:rsid w:val="00E85503"/>
    <w:rsid w:val="00E85629"/>
    <w:rsid w:val="00E8596C"/>
    <w:rsid w:val="00E87BF2"/>
    <w:rsid w:val="00E946E0"/>
    <w:rsid w:val="00E948C0"/>
    <w:rsid w:val="00E94D46"/>
    <w:rsid w:val="00E94E1B"/>
    <w:rsid w:val="00E953A1"/>
    <w:rsid w:val="00E9697A"/>
    <w:rsid w:val="00E97A10"/>
    <w:rsid w:val="00EA1355"/>
    <w:rsid w:val="00EA1A1A"/>
    <w:rsid w:val="00EA1D8C"/>
    <w:rsid w:val="00EA3B71"/>
    <w:rsid w:val="00EA5019"/>
    <w:rsid w:val="00EB4751"/>
    <w:rsid w:val="00EB5B60"/>
    <w:rsid w:val="00EB5F30"/>
    <w:rsid w:val="00EB60A7"/>
    <w:rsid w:val="00EB60C1"/>
    <w:rsid w:val="00EB67FA"/>
    <w:rsid w:val="00EC16DC"/>
    <w:rsid w:val="00EC1840"/>
    <w:rsid w:val="00EC1BFE"/>
    <w:rsid w:val="00EC488A"/>
    <w:rsid w:val="00EC5178"/>
    <w:rsid w:val="00ED4553"/>
    <w:rsid w:val="00ED5102"/>
    <w:rsid w:val="00ED5F8C"/>
    <w:rsid w:val="00ED62D4"/>
    <w:rsid w:val="00ED7233"/>
    <w:rsid w:val="00EE0BF5"/>
    <w:rsid w:val="00EE4E24"/>
    <w:rsid w:val="00EE77F5"/>
    <w:rsid w:val="00EE7A89"/>
    <w:rsid w:val="00EF17D4"/>
    <w:rsid w:val="00EF1ADD"/>
    <w:rsid w:val="00EF3618"/>
    <w:rsid w:val="00EF40C0"/>
    <w:rsid w:val="00EF4A15"/>
    <w:rsid w:val="00F01200"/>
    <w:rsid w:val="00F01CA8"/>
    <w:rsid w:val="00F0311F"/>
    <w:rsid w:val="00F0496B"/>
    <w:rsid w:val="00F0670D"/>
    <w:rsid w:val="00F124D1"/>
    <w:rsid w:val="00F13494"/>
    <w:rsid w:val="00F142B6"/>
    <w:rsid w:val="00F14BD1"/>
    <w:rsid w:val="00F15263"/>
    <w:rsid w:val="00F16A2C"/>
    <w:rsid w:val="00F22915"/>
    <w:rsid w:val="00F26801"/>
    <w:rsid w:val="00F27833"/>
    <w:rsid w:val="00F40057"/>
    <w:rsid w:val="00F42BDD"/>
    <w:rsid w:val="00F45313"/>
    <w:rsid w:val="00F46294"/>
    <w:rsid w:val="00F47EC3"/>
    <w:rsid w:val="00F503A9"/>
    <w:rsid w:val="00F52237"/>
    <w:rsid w:val="00F53749"/>
    <w:rsid w:val="00F556B4"/>
    <w:rsid w:val="00F5677B"/>
    <w:rsid w:val="00F56D9C"/>
    <w:rsid w:val="00F57E80"/>
    <w:rsid w:val="00F62E64"/>
    <w:rsid w:val="00F65F2E"/>
    <w:rsid w:val="00F67F81"/>
    <w:rsid w:val="00F7009C"/>
    <w:rsid w:val="00F717E2"/>
    <w:rsid w:val="00F72669"/>
    <w:rsid w:val="00F74201"/>
    <w:rsid w:val="00F74A3E"/>
    <w:rsid w:val="00F7760B"/>
    <w:rsid w:val="00F80A0A"/>
    <w:rsid w:val="00F80F88"/>
    <w:rsid w:val="00F816AE"/>
    <w:rsid w:val="00F81A23"/>
    <w:rsid w:val="00F823A2"/>
    <w:rsid w:val="00F82C03"/>
    <w:rsid w:val="00F83A07"/>
    <w:rsid w:val="00F84106"/>
    <w:rsid w:val="00F844FD"/>
    <w:rsid w:val="00F86CFD"/>
    <w:rsid w:val="00F9223B"/>
    <w:rsid w:val="00F9427E"/>
    <w:rsid w:val="00F94CFB"/>
    <w:rsid w:val="00F9505E"/>
    <w:rsid w:val="00FA023C"/>
    <w:rsid w:val="00FA36F7"/>
    <w:rsid w:val="00FA4DA8"/>
    <w:rsid w:val="00FA6689"/>
    <w:rsid w:val="00FA6FC4"/>
    <w:rsid w:val="00FB1930"/>
    <w:rsid w:val="00FB20B1"/>
    <w:rsid w:val="00FB416A"/>
    <w:rsid w:val="00FC6C80"/>
    <w:rsid w:val="00FD2C7D"/>
    <w:rsid w:val="00FD5880"/>
    <w:rsid w:val="00FD5EEC"/>
    <w:rsid w:val="00FD66C8"/>
    <w:rsid w:val="00FD704A"/>
    <w:rsid w:val="00FD70EC"/>
    <w:rsid w:val="00FD7CAD"/>
    <w:rsid w:val="00FE0B4A"/>
    <w:rsid w:val="00FE2DDF"/>
    <w:rsid w:val="00FE2F61"/>
    <w:rsid w:val="00FE3179"/>
    <w:rsid w:val="00FE40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1BF04"/>
  <w15:docId w15:val="{6D061179-E8EC-4CB0-BBD0-3C5F050F7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40" w:line="30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C80"/>
  </w:style>
  <w:style w:type="paragraph" w:styleId="Ttulo1">
    <w:name w:val="heading 1"/>
    <w:basedOn w:val="Normal"/>
    <w:next w:val="Normal"/>
    <w:link w:val="Ttulo1Car"/>
    <w:qFormat/>
    <w:rsid w:val="008E3BBA"/>
    <w:pPr>
      <w:keepNext/>
      <w:autoSpaceDE w:val="0"/>
      <w:autoSpaceDN w:val="0"/>
      <w:adjustRightInd w:val="0"/>
      <w:spacing w:after="0" w:line="240" w:lineRule="auto"/>
      <w:outlineLvl w:val="0"/>
    </w:pPr>
    <w:rPr>
      <w:rFonts w:ascii="Times New Roman" w:eastAsia="Times New Roman" w:hAnsi="Times New Roman" w:cs="Times New Roman"/>
      <w:sz w:val="28"/>
      <w:szCs w:val="24"/>
      <w:lang w:eastAsia="es-ES"/>
    </w:rPr>
  </w:style>
  <w:style w:type="paragraph" w:styleId="Ttulo2">
    <w:name w:val="heading 2"/>
    <w:basedOn w:val="Normal"/>
    <w:next w:val="Normal"/>
    <w:link w:val="Ttulo2Car"/>
    <w:semiHidden/>
    <w:unhideWhenUsed/>
    <w:qFormat/>
    <w:rsid w:val="008E3BBA"/>
    <w:pPr>
      <w:keepNext/>
      <w:autoSpaceDE w:val="0"/>
      <w:autoSpaceDN w:val="0"/>
      <w:adjustRightInd w:val="0"/>
      <w:spacing w:after="0" w:line="240" w:lineRule="auto"/>
      <w:jc w:val="both"/>
      <w:outlineLvl w:val="1"/>
    </w:pPr>
    <w:rPr>
      <w:rFonts w:ascii="Times New Roman" w:eastAsia="Times New Roman" w:hAnsi="Times New Roman" w:cs="Times New Roman"/>
      <w:sz w:val="28"/>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056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0565"/>
  </w:style>
  <w:style w:type="paragraph" w:styleId="Piedepgina">
    <w:name w:val="footer"/>
    <w:basedOn w:val="Normal"/>
    <w:link w:val="PiedepginaCar"/>
    <w:uiPriority w:val="99"/>
    <w:semiHidden/>
    <w:unhideWhenUsed/>
    <w:rsid w:val="006A056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6A0565"/>
  </w:style>
  <w:style w:type="paragraph" w:styleId="Textodeglobo">
    <w:name w:val="Balloon Text"/>
    <w:basedOn w:val="Normal"/>
    <w:link w:val="TextodegloboCar"/>
    <w:uiPriority w:val="99"/>
    <w:semiHidden/>
    <w:unhideWhenUsed/>
    <w:rsid w:val="006A05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0565"/>
    <w:rPr>
      <w:rFonts w:ascii="Tahoma" w:hAnsi="Tahoma" w:cs="Tahoma"/>
      <w:sz w:val="16"/>
      <w:szCs w:val="16"/>
    </w:rPr>
  </w:style>
  <w:style w:type="character" w:customStyle="1" w:styleId="form-control-text">
    <w:name w:val="form-control-text"/>
    <w:basedOn w:val="Fuentedeprrafopredeter"/>
    <w:rsid w:val="00DD24F0"/>
  </w:style>
  <w:style w:type="paragraph" w:styleId="Prrafodelista">
    <w:name w:val="List Paragraph"/>
    <w:basedOn w:val="Normal"/>
    <w:uiPriority w:val="34"/>
    <w:qFormat/>
    <w:rsid w:val="00DD24F0"/>
    <w:pPr>
      <w:ind w:left="720"/>
      <w:contextualSpacing/>
    </w:pPr>
  </w:style>
  <w:style w:type="paragraph" w:customStyle="1" w:styleId="foral-f-parrafo-c">
    <w:name w:val="foral-f-parrafo-c"/>
    <w:basedOn w:val="Normal"/>
    <w:rsid w:val="00DD24F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qFormat/>
    <w:rsid w:val="00DD24F0"/>
    <w:pPr>
      <w:spacing w:before="100" w:beforeAutospacing="1" w:after="119" w:line="240" w:lineRule="auto"/>
    </w:pPr>
    <w:rPr>
      <w:rFonts w:ascii="Times New Roman" w:eastAsia="Times New Roman" w:hAnsi="Times New Roman" w:cs="Times New Roman"/>
      <w:sz w:val="24"/>
      <w:szCs w:val="24"/>
      <w:lang w:eastAsia="es-ES"/>
    </w:rPr>
  </w:style>
  <w:style w:type="paragraph" w:customStyle="1" w:styleId="xl2">
    <w:name w:val="xl2"/>
    <w:basedOn w:val="Normal"/>
    <w:rsid w:val="0054056E"/>
    <w:pPr>
      <w:spacing w:line="240" w:lineRule="auto"/>
      <w:ind w:left="525" w:right="75" w:hanging="225"/>
      <w:jc w:val="both"/>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1"/>
    <w:unhideWhenUsed/>
    <w:qFormat/>
    <w:rsid w:val="004842A7"/>
    <w:pPr>
      <w:widowControl w:val="0"/>
      <w:autoSpaceDE w:val="0"/>
      <w:autoSpaceDN w:val="0"/>
      <w:spacing w:after="0" w:line="240" w:lineRule="auto"/>
    </w:pPr>
    <w:rPr>
      <w:rFonts w:ascii="Arial" w:eastAsia="Arial" w:hAnsi="Arial" w:cs="Arial"/>
    </w:rPr>
  </w:style>
  <w:style w:type="character" w:customStyle="1" w:styleId="TextoindependienteCar">
    <w:name w:val="Texto independiente Car"/>
    <w:basedOn w:val="Fuentedeprrafopredeter"/>
    <w:link w:val="Textoindependiente"/>
    <w:uiPriority w:val="1"/>
    <w:rsid w:val="004842A7"/>
    <w:rPr>
      <w:rFonts w:ascii="Arial" w:eastAsia="Arial" w:hAnsi="Arial" w:cs="Arial"/>
    </w:rPr>
  </w:style>
  <w:style w:type="character" w:styleId="Hipervnculo">
    <w:name w:val="Hyperlink"/>
    <w:basedOn w:val="Fuentedeprrafopredeter"/>
    <w:uiPriority w:val="99"/>
    <w:unhideWhenUsed/>
    <w:rsid w:val="00176925"/>
    <w:rPr>
      <w:color w:val="0000FF" w:themeColor="hyperlink"/>
      <w:u w:val="single"/>
    </w:rPr>
  </w:style>
  <w:style w:type="table" w:styleId="Tablaconcuadrcula">
    <w:name w:val="Table Grid"/>
    <w:basedOn w:val="Tablanormal"/>
    <w:uiPriority w:val="59"/>
    <w:rsid w:val="00A52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al-f-parrafo-3lineas-t5-c">
    <w:name w:val="foral-f-parrafo-3lineas-t5-c"/>
    <w:basedOn w:val="Normal"/>
    <w:rsid w:val="005C70F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xxmsonormal">
    <w:name w:val="x_x_xmsonormal"/>
    <w:basedOn w:val="Normal"/>
    <w:rsid w:val="009C446A"/>
    <w:pPr>
      <w:spacing w:after="0" w:line="240" w:lineRule="auto"/>
    </w:pPr>
    <w:rPr>
      <w:rFonts w:ascii="Times New Roman" w:hAnsi="Times New Roman" w:cs="Times New Roman"/>
      <w:sz w:val="24"/>
      <w:szCs w:val="24"/>
      <w:lang w:eastAsia="es-ES"/>
    </w:rPr>
  </w:style>
  <w:style w:type="paragraph" w:styleId="Textosinformato">
    <w:name w:val="Plain Text"/>
    <w:basedOn w:val="Normal"/>
    <w:link w:val="TextosinformatoCar"/>
    <w:uiPriority w:val="99"/>
    <w:semiHidden/>
    <w:unhideWhenUsed/>
    <w:rsid w:val="00E641D5"/>
    <w:pPr>
      <w:spacing w:after="0" w:line="240" w:lineRule="auto"/>
    </w:pPr>
    <w:rPr>
      <w:rFonts w:ascii="Consolas" w:hAnsi="Consolas" w:cs="Consolas"/>
      <w:sz w:val="21"/>
      <w:szCs w:val="21"/>
      <w:lang w:eastAsia="es-ES"/>
    </w:rPr>
  </w:style>
  <w:style w:type="character" w:customStyle="1" w:styleId="TextosinformatoCar">
    <w:name w:val="Texto sin formato Car"/>
    <w:basedOn w:val="Fuentedeprrafopredeter"/>
    <w:link w:val="Textosinformato"/>
    <w:uiPriority w:val="99"/>
    <w:semiHidden/>
    <w:rsid w:val="00E641D5"/>
    <w:rPr>
      <w:rFonts w:ascii="Consolas" w:hAnsi="Consolas" w:cs="Consolas"/>
      <w:sz w:val="21"/>
      <w:szCs w:val="21"/>
      <w:lang w:eastAsia="es-ES"/>
    </w:rPr>
  </w:style>
  <w:style w:type="character" w:styleId="Refdenotaalpie">
    <w:name w:val="footnote reference"/>
    <w:qFormat/>
    <w:rsid w:val="00C4027E"/>
    <w:rPr>
      <w:rFonts w:ascii="Verdana" w:hAnsi="Verdana"/>
      <w:b/>
      <w:i/>
      <w:caps w:val="0"/>
      <w:smallCaps w:val="0"/>
      <w:strike w:val="0"/>
      <w:dstrike w:val="0"/>
      <w:vanish w:val="0"/>
      <w:color w:val="F49701"/>
      <w:sz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otasalpieNUEVAS">
    <w:name w:val="Notas al pie NUEVAS"/>
    <w:basedOn w:val="Normal"/>
    <w:qFormat/>
    <w:rsid w:val="00C4027E"/>
    <w:pPr>
      <w:spacing w:after="0" w:line="240" w:lineRule="auto"/>
      <w:jc w:val="both"/>
    </w:pPr>
    <w:rPr>
      <w:rFonts w:ascii="Verdana" w:eastAsia="Times New Roman" w:hAnsi="Verdana" w:cs="Times New Roman"/>
      <w:i/>
      <w:color w:val="808080"/>
      <w:sz w:val="14"/>
      <w:szCs w:val="14"/>
      <w:lang w:eastAsia="es-ES"/>
    </w:rPr>
  </w:style>
  <w:style w:type="paragraph" w:styleId="Textonotapie">
    <w:name w:val="footnote text"/>
    <w:basedOn w:val="Normal"/>
    <w:link w:val="TextonotapieCar"/>
    <w:unhideWhenUsed/>
    <w:qFormat/>
    <w:rsid w:val="000336DE"/>
    <w:pPr>
      <w:spacing w:after="0" w:line="240" w:lineRule="auto"/>
    </w:pPr>
    <w:rPr>
      <w:rFonts w:ascii="Times New Roman" w:eastAsia="Times New Roman" w:hAnsi="Times New Roman" w:cs="Times New Roman"/>
      <w:sz w:val="20"/>
      <w:szCs w:val="20"/>
      <w:lang w:val="x-none" w:eastAsia="es-ES"/>
    </w:rPr>
  </w:style>
  <w:style w:type="character" w:customStyle="1" w:styleId="TextonotapieCar">
    <w:name w:val="Texto nota pie Car"/>
    <w:basedOn w:val="Fuentedeprrafopredeter"/>
    <w:link w:val="Textonotapie"/>
    <w:rsid w:val="000336DE"/>
    <w:rPr>
      <w:rFonts w:ascii="Times New Roman" w:eastAsia="Times New Roman" w:hAnsi="Times New Roman" w:cs="Times New Roman"/>
      <w:sz w:val="20"/>
      <w:szCs w:val="20"/>
      <w:lang w:val="x-none" w:eastAsia="es-ES"/>
    </w:rPr>
  </w:style>
  <w:style w:type="paragraph" w:customStyle="1" w:styleId="Normal0">
    <w:name w:val="Normal_0"/>
    <w:qFormat/>
    <w:rsid w:val="000336DE"/>
    <w:pPr>
      <w:spacing w:after="0" w:line="240" w:lineRule="auto"/>
    </w:pPr>
    <w:rPr>
      <w:rFonts w:ascii="Times New Roman" w:eastAsia="Times New Roman" w:hAnsi="Times New Roman" w:cs="Times New Roman"/>
      <w:sz w:val="24"/>
      <w:szCs w:val="24"/>
      <w:lang w:eastAsia="es-ES"/>
    </w:rPr>
  </w:style>
  <w:style w:type="character" w:customStyle="1" w:styleId="tabla-celda">
    <w:name w:val="tabla-celda"/>
    <w:basedOn w:val="Fuentedeprrafopredeter"/>
    <w:rsid w:val="007C01C5"/>
  </w:style>
  <w:style w:type="paragraph" w:styleId="Textoindependiente2">
    <w:name w:val="Body Text 2"/>
    <w:basedOn w:val="Normal"/>
    <w:link w:val="Textoindependiente2Car"/>
    <w:uiPriority w:val="99"/>
    <w:unhideWhenUsed/>
    <w:rsid w:val="008E3BBA"/>
    <w:pPr>
      <w:spacing w:after="120" w:line="480" w:lineRule="auto"/>
    </w:pPr>
  </w:style>
  <w:style w:type="character" w:customStyle="1" w:styleId="Textoindependiente2Car">
    <w:name w:val="Texto independiente 2 Car"/>
    <w:basedOn w:val="Fuentedeprrafopredeter"/>
    <w:link w:val="Textoindependiente2"/>
    <w:uiPriority w:val="99"/>
    <w:rsid w:val="008E3BBA"/>
  </w:style>
  <w:style w:type="paragraph" w:styleId="Textoindependiente3">
    <w:name w:val="Body Text 3"/>
    <w:basedOn w:val="Normal"/>
    <w:link w:val="Textoindependiente3Car"/>
    <w:uiPriority w:val="99"/>
    <w:semiHidden/>
    <w:unhideWhenUsed/>
    <w:rsid w:val="008E3BBA"/>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E3BBA"/>
    <w:rPr>
      <w:sz w:val="16"/>
      <w:szCs w:val="16"/>
    </w:rPr>
  </w:style>
  <w:style w:type="character" w:customStyle="1" w:styleId="Ttulo1Car">
    <w:name w:val="Título 1 Car"/>
    <w:basedOn w:val="Fuentedeprrafopredeter"/>
    <w:link w:val="Ttulo1"/>
    <w:rsid w:val="008E3BBA"/>
    <w:rPr>
      <w:rFonts w:ascii="Times New Roman" w:eastAsia="Times New Roman" w:hAnsi="Times New Roman" w:cs="Times New Roman"/>
      <w:sz w:val="28"/>
      <w:szCs w:val="24"/>
      <w:lang w:eastAsia="es-ES"/>
    </w:rPr>
  </w:style>
  <w:style w:type="character" w:customStyle="1" w:styleId="Ttulo2Car">
    <w:name w:val="Título 2 Car"/>
    <w:basedOn w:val="Fuentedeprrafopredeter"/>
    <w:link w:val="Ttulo2"/>
    <w:semiHidden/>
    <w:rsid w:val="008E3BBA"/>
    <w:rPr>
      <w:rFonts w:ascii="Times New Roman" w:eastAsia="Times New Roman" w:hAnsi="Times New Roman" w:cs="Times New Roman"/>
      <w:sz w:val="28"/>
      <w:szCs w:val="24"/>
      <w:lang w:eastAsia="es-ES"/>
    </w:rPr>
  </w:style>
  <w:style w:type="paragraph" w:customStyle="1" w:styleId="CERTIFICADO">
    <w:name w:val="CERTIFICADO"/>
    <w:basedOn w:val="Normal"/>
    <w:uiPriority w:val="99"/>
    <w:semiHidden/>
    <w:rsid w:val="008E3BBA"/>
    <w:pPr>
      <w:suppressAutoHyphens/>
      <w:autoSpaceDN w:val="0"/>
      <w:spacing w:after="0" w:line="240" w:lineRule="auto"/>
      <w:jc w:val="both"/>
    </w:pPr>
    <w:rPr>
      <w:rFonts w:ascii="Sans Serif PS" w:eastAsia="Times New Roman" w:hAnsi="Sans Serif PS" w:cs="Times New Roman"/>
      <w:sz w:val="24"/>
      <w:szCs w:val="20"/>
      <w:lang w:val="es-ES_tradnl" w:eastAsia="es-ES"/>
    </w:rPr>
  </w:style>
  <w:style w:type="paragraph" w:customStyle="1" w:styleId="Default">
    <w:name w:val="Default"/>
    <w:uiPriority w:val="99"/>
    <w:semiHidden/>
    <w:rsid w:val="008E3BB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ableParagraph">
    <w:name w:val="Table Paragraph"/>
    <w:basedOn w:val="Normal"/>
    <w:uiPriority w:val="1"/>
    <w:qFormat/>
    <w:rsid w:val="0033427D"/>
    <w:pPr>
      <w:widowControl w:val="0"/>
      <w:autoSpaceDE w:val="0"/>
      <w:autoSpaceDN w:val="0"/>
      <w:spacing w:after="0" w:line="240" w:lineRule="auto"/>
      <w:jc w:val="both"/>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178934">
      <w:bodyDiv w:val="1"/>
      <w:marLeft w:val="0"/>
      <w:marRight w:val="0"/>
      <w:marTop w:val="0"/>
      <w:marBottom w:val="0"/>
      <w:divBdr>
        <w:top w:val="none" w:sz="0" w:space="0" w:color="auto"/>
        <w:left w:val="none" w:sz="0" w:space="0" w:color="auto"/>
        <w:bottom w:val="none" w:sz="0" w:space="0" w:color="auto"/>
        <w:right w:val="none" w:sz="0" w:space="0" w:color="auto"/>
      </w:divBdr>
      <w:divsChild>
        <w:div w:id="90666903">
          <w:marLeft w:val="0"/>
          <w:marRight w:val="0"/>
          <w:marTop w:val="0"/>
          <w:marBottom w:val="0"/>
          <w:divBdr>
            <w:top w:val="none" w:sz="0" w:space="0" w:color="auto"/>
            <w:left w:val="none" w:sz="0" w:space="0" w:color="auto"/>
            <w:bottom w:val="none" w:sz="0" w:space="0" w:color="auto"/>
            <w:right w:val="none" w:sz="0" w:space="0" w:color="auto"/>
          </w:divBdr>
          <w:divsChild>
            <w:div w:id="1547794677">
              <w:marLeft w:val="0"/>
              <w:marRight w:val="0"/>
              <w:marTop w:val="0"/>
              <w:marBottom w:val="0"/>
              <w:divBdr>
                <w:top w:val="none" w:sz="0" w:space="0" w:color="auto"/>
                <w:left w:val="none" w:sz="0" w:space="0" w:color="auto"/>
                <w:bottom w:val="none" w:sz="0" w:space="0" w:color="auto"/>
                <w:right w:val="none" w:sz="0" w:space="0" w:color="auto"/>
              </w:divBdr>
              <w:divsChild>
                <w:div w:id="314993307">
                  <w:marLeft w:val="0"/>
                  <w:marRight w:val="0"/>
                  <w:marTop w:val="0"/>
                  <w:marBottom w:val="0"/>
                  <w:divBdr>
                    <w:top w:val="none" w:sz="0" w:space="0" w:color="auto"/>
                    <w:left w:val="none" w:sz="0" w:space="0" w:color="auto"/>
                    <w:bottom w:val="none" w:sz="0" w:space="0" w:color="auto"/>
                    <w:right w:val="none" w:sz="0" w:space="0" w:color="auto"/>
                  </w:divBdr>
                  <w:divsChild>
                    <w:div w:id="16880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798964">
      <w:bodyDiv w:val="1"/>
      <w:marLeft w:val="0"/>
      <w:marRight w:val="0"/>
      <w:marTop w:val="0"/>
      <w:marBottom w:val="0"/>
      <w:divBdr>
        <w:top w:val="none" w:sz="0" w:space="0" w:color="auto"/>
        <w:left w:val="none" w:sz="0" w:space="0" w:color="auto"/>
        <w:bottom w:val="none" w:sz="0" w:space="0" w:color="auto"/>
        <w:right w:val="none" w:sz="0" w:space="0" w:color="auto"/>
      </w:divBdr>
    </w:div>
    <w:div w:id="371224545">
      <w:bodyDiv w:val="1"/>
      <w:marLeft w:val="0"/>
      <w:marRight w:val="0"/>
      <w:marTop w:val="0"/>
      <w:marBottom w:val="0"/>
      <w:divBdr>
        <w:top w:val="none" w:sz="0" w:space="0" w:color="auto"/>
        <w:left w:val="none" w:sz="0" w:space="0" w:color="auto"/>
        <w:bottom w:val="none" w:sz="0" w:space="0" w:color="auto"/>
        <w:right w:val="none" w:sz="0" w:space="0" w:color="auto"/>
      </w:divBdr>
    </w:div>
    <w:div w:id="441461248">
      <w:bodyDiv w:val="1"/>
      <w:marLeft w:val="0"/>
      <w:marRight w:val="0"/>
      <w:marTop w:val="0"/>
      <w:marBottom w:val="0"/>
      <w:divBdr>
        <w:top w:val="none" w:sz="0" w:space="0" w:color="auto"/>
        <w:left w:val="none" w:sz="0" w:space="0" w:color="auto"/>
        <w:bottom w:val="none" w:sz="0" w:space="0" w:color="auto"/>
        <w:right w:val="none" w:sz="0" w:space="0" w:color="auto"/>
      </w:divBdr>
    </w:div>
    <w:div w:id="475802793">
      <w:bodyDiv w:val="1"/>
      <w:marLeft w:val="0"/>
      <w:marRight w:val="0"/>
      <w:marTop w:val="0"/>
      <w:marBottom w:val="0"/>
      <w:divBdr>
        <w:top w:val="none" w:sz="0" w:space="0" w:color="auto"/>
        <w:left w:val="none" w:sz="0" w:space="0" w:color="auto"/>
        <w:bottom w:val="none" w:sz="0" w:space="0" w:color="auto"/>
        <w:right w:val="none" w:sz="0" w:space="0" w:color="auto"/>
      </w:divBdr>
    </w:div>
    <w:div w:id="545606545">
      <w:bodyDiv w:val="1"/>
      <w:marLeft w:val="0"/>
      <w:marRight w:val="0"/>
      <w:marTop w:val="0"/>
      <w:marBottom w:val="0"/>
      <w:divBdr>
        <w:top w:val="none" w:sz="0" w:space="0" w:color="auto"/>
        <w:left w:val="none" w:sz="0" w:space="0" w:color="auto"/>
        <w:bottom w:val="none" w:sz="0" w:space="0" w:color="auto"/>
        <w:right w:val="none" w:sz="0" w:space="0" w:color="auto"/>
      </w:divBdr>
    </w:div>
    <w:div w:id="551813922">
      <w:bodyDiv w:val="1"/>
      <w:marLeft w:val="0"/>
      <w:marRight w:val="0"/>
      <w:marTop w:val="0"/>
      <w:marBottom w:val="0"/>
      <w:divBdr>
        <w:top w:val="none" w:sz="0" w:space="0" w:color="auto"/>
        <w:left w:val="none" w:sz="0" w:space="0" w:color="auto"/>
        <w:bottom w:val="none" w:sz="0" w:space="0" w:color="auto"/>
        <w:right w:val="none" w:sz="0" w:space="0" w:color="auto"/>
      </w:divBdr>
    </w:div>
    <w:div w:id="557088743">
      <w:bodyDiv w:val="1"/>
      <w:marLeft w:val="0"/>
      <w:marRight w:val="0"/>
      <w:marTop w:val="0"/>
      <w:marBottom w:val="0"/>
      <w:divBdr>
        <w:top w:val="none" w:sz="0" w:space="0" w:color="auto"/>
        <w:left w:val="none" w:sz="0" w:space="0" w:color="auto"/>
        <w:bottom w:val="none" w:sz="0" w:space="0" w:color="auto"/>
        <w:right w:val="none" w:sz="0" w:space="0" w:color="auto"/>
      </w:divBdr>
    </w:div>
    <w:div w:id="576717660">
      <w:bodyDiv w:val="1"/>
      <w:marLeft w:val="0"/>
      <w:marRight w:val="0"/>
      <w:marTop w:val="0"/>
      <w:marBottom w:val="0"/>
      <w:divBdr>
        <w:top w:val="none" w:sz="0" w:space="0" w:color="auto"/>
        <w:left w:val="none" w:sz="0" w:space="0" w:color="auto"/>
        <w:bottom w:val="none" w:sz="0" w:space="0" w:color="auto"/>
        <w:right w:val="none" w:sz="0" w:space="0" w:color="auto"/>
      </w:divBdr>
    </w:div>
    <w:div w:id="620454213">
      <w:bodyDiv w:val="1"/>
      <w:marLeft w:val="0"/>
      <w:marRight w:val="0"/>
      <w:marTop w:val="0"/>
      <w:marBottom w:val="0"/>
      <w:divBdr>
        <w:top w:val="none" w:sz="0" w:space="0" w:color="auto"/>
        <w:left w:val="none" w:sz="0" w:space="0" w:color="auto"/>
        <w:bottom w:val="none" w:sz="0" w:space="0" w:color="auto"/>
        <w:right w:val="none" w:sz="0" w:space="0" w:color="auto"/>
      </w:divBdr>
    </w:div>
    <w:div w:id="708994244">
      <w:bodyDiv w:val="1"/>
      <w:marLeft w:val="0"/>
      <w:marRight w:val="0"/>
      <w:marTop w:val="0"/>
      <w:marBottom w:val="0"/>
      <w:divBdr>
        <w:top w:val="none" w:sz="0" w:space="0" w:color="auto"/>
        <w:left w:val="none" w:sz="0" w:space="0" w:color="auto"/>
        <w:bottom w:val="none" w:sz="0" w:space="0" w:color="auto"/>
        <w:right w:val="none" w:sz="0" w:space="0" w:color="auto"/>
      </w:divBdr>
    </w:div>
    <w:div w:id="712776866">
      <w:bodyDiv w:val="1"/>
      <w:marLeft w:val="0"/>
      <w:marRight w:val="0"/>
      <w:marTop w:val="0"/>
      <w:marBottom w:val="0"/>
      <w:divBdr>
        <w:top w:val="none" w:sz="0" w:space="0" w:color="auto"/>
        <w:left w:val="none" w:sz="0" w:space="0" w:color="auto"/>
        <w:bottom w:val="none" w:sz="0" w:space="0" w:color="auto"/>
        <w:right w:val="none" w:sz="0" w:space="0" w:color="auto"/>
      </w:divBdr>
    </w:div>
    <w:div w:id="713237609">
      <w:bodyDiv w:val="1"/>
      <w:marLeft w:val="0"/>
      <w:marRight w:val="0"/>
      <w:marTop w:val="0"/>
      <w:marBottom w:val="0"/>
      <w:divBdr>
        <w:top w:val="none" w:sz="0" w:space="0" w:color="auto"/>
        <w:left w:val="none" w:sz="0" w:space="0" w:color="auto"/>
        <w:bottom w:val="none" w:sz="0" w:space="0" w:color="auto"/>
        <w:right w:val="none" w:sz="0" w:space="0" w:color="auto"/>
      </w:divBdr>
    </w:div>
    <w:div w:id="825633156">
      <w:bodyDiv w:val="1"/>
      <w:marLeft w:val="0"/>
      <w:marRight w:val="0"/>
      <w:marTop w:val="0"/>
      <w:marBottom w:val="0"/>
      <w:divBdr>
        <w:top w:val="none" w:sz="0" w:space="0" w:color="auto"/>
        <w:left w:val="none" w:sz="0" w:space="0" w:color="auto"/>
        <w:bottom w:val="none" w:sz="0" w:space="0" w:color="auto"/>
        <w:right w:val="none" w:sz="0" w:space="0" w:color="auto"/>
      </w:divBdr>
    </w:div>
    <w:div w:id="901447745">
      <w:bodyDiv w:val="1"/>
      <w:marLeft w:val="0"/>
      <w:marRight w:val="0"/>
      <w:marTop w:val="0"/>
      <w:marBottom w:val="0"/>
      <w:divBdr>
        <w:top w:val="none" w:sz="0" w:space="0" w:color="auto"/>
        <w:left w:val="none" w:sz="0" w:space="0" w:color="auto"/>
        <w:bottom w:val="none" w:sz="0" w:space="0" w:color="auto"/>
        <w:right w:val="none" w:sz="0" w:space="0" w:color="auto"/>
      </w:divBdr>
    </w:div>
    <w:div w:id="924001574">
      <w:bodyDiv w:val="1"/>
      <w:marLeft w:val="0"/>
      <w:marRight w:val="0"/>
      <w:marTop w:val="0"/>
      <w:marBottom w:val="0"/>
      <w:divBdr>
        <w:top w:val="none" w:sz="0" w:space="0" w:color="auto"/>
        <w:left w:val="none" w:sz="0" w:space="0" w:color="auto"/>
        <w:bottom w:val="none" w:sz="0" w:space="0" w:color="auto"/>
        <w:right w:val="none" w:sz="0" w:space="0" w:color="auto"/>
      </w:divBdr>
    </w:div>
    <w:div w:id="1013145574">
      <w:bodyDiv w:val="1"/>
      <w:marLeft w:val="0"/>
      <w:marRight w:val="0"/>
      <w:marTop w:val="0"/>
      <w:marBottom w:val="0"/>
      <w:divBdr>
        <w:top w:val="none" w:sz="0" w:space="0" w:color="auto"/>
        <w:left w:val="none" w:sz="0" w:space="0" w:color="auto"/>
        <w:bottom w:val="none" w:sz="0" w:space="0" w:color="auto"/>
        <w:right w:val="none" w:sz="0" w:space="0" w:color="auto"/>
      </w:divBdr>
    </w:div>
    <w:div w:id="1023020852">
      <w:bodyDiv w:val="1"/>
      <w:marLeft w:val="0"/>
      <w:marRight w:val="0"/>
      <w:marTop w:val="0"/>
      <w:marBottom w:val="0"/>
      <w:divBdr>
        <w:top w:val="none" w:sz="0" w:space="0" w:color="auto"/>
        <w:left w:val="none" w:sz="0" w:space="0" w:color="auto"/>
        <w:bottom w:val="none" w:sz="0" w:space="0" w:color="auto"/>
        <w:right w:val="none" w:sz="0" w:space="0" w:color="auto"/>
      </w:divBdr>
    </w:div>
    <w:div w:id="1023744816">
      <w:bodyDiv w:val="1"/>
      <w:marLeft w:val="0"/>
      <w:marRight w:val="0"/>
      <w:marTop w:val="0"/>
      <w:marBottom w:val="0"/>
      <w:divBdr>
        <w:top w:val="none" w:sz="0" w:space="0" w:color="auto"/>
        <w:left w:val="none" w:sz="0" w:space="0" w:color="auto"/>
        <w:bottom w:val="none" w:sz="0" w:space="0" w:color="auto"/>
        <w:right w:val="none" w:sz="0" w:space="0" w:color="auto"/>
      </w:divBdr>
    </w:div>
    <w:div w:id="1119641488">
      <w:bodyDiv w:val="1"/>
      <w:marLeft w:val="0"/>
      <w:marRight w:val="0"/>
      <w:marTop w:val="0"/>
      <w:marBottom w:val="0"/>
      <w:divBdr>
        <w:top w:val="none" w:sz="0" w:space="0" w:color="auto"/>
        <w:left w:val="none" w:sz="0" w:space="0" w:color="auto"/>
        <w:bottom w:val="none" w:sz="0" w:space="0" w:color="auto"/>
        <w:right w:val="none" w:sz="0" w:space="0" w:color="auto"/>
      </w:divBdr>
    </w:div>
    <w:div w:id="1134644410">
      <w:bodyDiv w:val="1"/>
      <w:marLeft w:val="0"/>
      <w:marRight w:val="0"/>
      <w:marTop w:val="0"/>
      <w:marBottom w:val="0"/>
      <w:divBdr>
        <w:top w:val="none" w:sz="0" w:space="0" w:color="auto"/>
        <w:left w:val="none" w:sz="0" w:space="0" w:color="auto"/>
        <w:bottom w:val="none" w:sz="0" w:space="0" w:color="auto"/>
        <w:right w:val="none" w:sz="0" w:space="0" w:color="auto"/>
      </w:divBdr>
    </w:div>
    <w:div w:id="1156263921">
      <w:bodyDiv w:val="1"/>
      <w:marLeft w:val="0"/>
      <w:marRight w:val="0"/>
      <w:marTop w:val="0"/>
      <w:marBottom w:val="0"/>
      <w:divBdr>
        <w:top w:val="none" w:sz="0" w:space="0" w:color="auto"/>
        <w:left w:val="none" w:sz="0" w:space="0" w:color="auto"/>
        <w:bottom w:val="none" w:sz="0" w:space="0" w:color="auto"/>
        <w:right w:val="none" w:sz="0" w:space="0" w:color="auto"/>
      </w:divBdr>
    </w:div>
    <w:div w:id="1205799681">
      <w:bodyDiv w:val="1"/>
      <w:marLeft w:val="0"/>
      <w:marRight w:val="0"/>
      <w:marTop w:val="0"/>
      <w:marBottom w:val="0"/>
      <w:divBdr>
        <w:top w:val="none" w:sz="0" w:space="0" w:color="auto"/>
        <w:left w:val="none" w:sz="0" w:space="0" w:color="auto"/>
        <w:bottom w:val="none" w:sz="0" w:space="0" w:color="auto"/>
        <w:right w:val="none" w:sz="0" w:space="0" w:color="auto"/>
      </w:divBdr>
    </w:div>
    <w:div w:id="1337076647">
      <w:bodyDiv w:val="1"/>
      <w:marLeft w:val="0"/>
      <w:marRight w:val="0"/>
      <w:marTop w:val="0"/>
      <w:marBottom w:val="0"/>
      <w:divBdr>
        <w:top w:val="none" w:sz="0" w:space="0" w:color="auto"/>
        <w:left w:val="none" w:sz="0" w:space="0" w:color="auto"/>
        <w:bottom w:val="none" w:sz="0" w:space="0" w:color="auto"/>
        <w:right w:val="none" w:sz="0" w:space="0" w:color="auto"/>
      </w:divBdr>
    </w:div>
    <w:div w:id="1404643145">
      <w:bodyDiv w:val="1"/>
      <w:marLeft w:val="0"/>
      <w:marRight w:val="0"/>
      <w:marTop w:val="0"/>
      <w:marBottom w:val="0"/>
      <w:divBdr>
        <w:top w:val="none" w:sz="0" w:space="0" w:color="auto"/>
        <w:left w:val="none" w:sz="0" w:space="0" w:color="auto"/>
        <w:bottom w:val="none" w:sz="0" w:space="0" w:color="auto"/>
        <w:right w:val="none" w:sz="0" w:space="0" w:color="auto"/>
      </w:divBdr>
    </w:div>
    <w:div w:id="1412237029">
      <w:bodyDiv w:val="1"/>
      <w:marLeft w:val="0"/>
      <w:marRight w:val="0"/>
      <w:marTop w:val="0"/>
      <w:marBottom w:val="0"/>
      <w:divBdr>
        <w:top w:val="none" w:sz="0" w:space="0" w:color="auto"/>
        <w:left w:val="none" w:sz="0" w:space="0" w:color="auto"/>
        <w:bottom w:val="none" w:sz="0" w:space="0" w:color="auto"/>
        <w:right w:val="none" w:sz="0" w:space="0" w:color="auto"/>
      </w:divBdr>
    </w:div>
    <w:div w:id="1419129897">
      <w:bodyDiv w:val="1"/>
      <w:marLeft w:val="0"/>
      <w:marRight w:val="0"/>
      <w:marTop w:val="0"/>
      <w:marBottom w:val="0"/>
      <w:divBdr>
        <w:top w:val="none" w:sz="0" w:space="0" w:color="auto"/>
        <w:left w:val="none" w:sz="0" w:space="0" w:color="auto"/>
        <w:bottom w:val="none" w:sz="0" w:space="0" w:color="auto"/>
        <w:right w:val="none" w:sz="0" w:space="0" w:color="auto"/>
      </w:divBdr>
    </w:div>
    <w:div w:id="1505433330">
      <w:bodyDiv w:val="1"/>
      <w:marLeft w:val="0"/>
      <w:marRight w:val="0"/>
      <w:marTop w:val="0"/>
      <w:marBottom w:val="0"/>
      <w:divBdr>
        <w:top w:val="none" w:sz="0" w:space="0" w:color="auto"/>
        <w:left w:val="none" w:sz="0" w:space="0" w:color="auto"/>
        <w:bottom w:val="none" w:sz="0" w:space="0" w:color="auto"/>
        <w:right w:val="none" w:sz="0" w:space="0" w:color="auto"/>
      </w:divBdr>
    </w:div>
    <w:div w:id="1668054120">
      <w:bodyDiv w:val="1"/>
      <w:marLeft w:val="0"/>
      <w:marRight w:val="0"/>
      <w:marTop w:val="0"/>
      <w:marBottom w:val="0"/>
      <w:divBdr>
        <w:top w:val="none" w:sz="0" w:space="0" w:color="auto"/>
        <w:left w:val="none" w:sz="0" w:space="0" w:color="auto"/>
        <w:bottom w:val="none" w:sz="0" w:space="0" w:color="auto"/>
        <w:right w:val="none" w:sz="0" w:space="0" w:color="auto"/>
      </w:divBdr>
    </w:div>
    <w:div w:id="1673291124">
      <w:bodyDiv w:val="1"/>
      <w:marLeft w:val="0"/>
      <w:marRight w:val="0"/>
      <w:marTop w:val="0"/>
      <w:marBottom w:val="0"/>
      <w:divBdr>
        <w:top w:val="none" w:sz="0" w:space="0" w:color="auto"/>
        <w:left w:val="none" w:sz="0" w:space="0" w:color="auto"/>
        <w:bottom w:val="none" w:sz="0" w:space="0" w:color="auto"/>
        <w:right w:val="none" w:sz="0" w:space="0" w:color="auto"/>
      </w:divBdr>
      <w:divsChild>
        <w:div w:id="346566782">
          <w:marLeft w:val="0"/>
          <w:marRight w:val="0"/>
          <w:marTop w:val="0"/>
          <w:marBottom w:val="0"/>
          <w:divBdr>
            <w:top w:val="none" w:sz="0" w:space="0" w:color="auto"/>
            <w:left w:val="none" w:sz="0" w:space="0" w:color="auto"/>
            <w:bottom w:val="none" w:sz="0" w:space="0" w:color="auto"/>
            <w:right w:val="none" w:sz="0" w:space="0" w:color="auto"/>
          </w:divBdr>
          <w:divsChild>
            <w:div w:id="777412835">
              <w:marLeft w:val="0"/>
              <w:marRight w:val="0"/>
              <w:marTop w:val="0"/>
              <w:marBottom w:val="0"/>
              <w:divBdr>
                <w:top w:val="none" w:sz="0" w:space="0" w:color="auto"/>
                <w:left w:val="none" w:sz="0" w:space="0" w:color="auto"/>
                <w:bottom w:val="none" w:sz="0" w:space="0" w:color="auto"/>
                <w:right w:val="none" w:sz="0" w:space="0" w:color="auto"/>
              </w:divBdr>
              <w:divsChild>
                <w:div w:id="1773742811">
                  <w:marLeft w:val="0"/>
                  <w:marRight w:val="0"/>
                  <w:marTop w:val="0"/>
                  <w:marBottom w:val="0"/>
                  <w:divBdr>
                    <w:top w:val="none" w:sz="0" w:space="0" w:color="auto"/>
                    <w:left w:val="none" w:sz="0" w:space="0" w:color="auto"/>
                    <w:bottom w:val="none" w:sz="0" w:space="0" w:color="auto"/>
                    <w:right w:val="none" w:sz="0" w:space="0" w:color="auto"/>
                  </w:divBdr>
                  <w:divsChild>
                    <w:div w:id="126734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556849">
      <w:bodyDiv w:val="1"/>
      <w:marLeft w:val="0"/>
      <w:marRight w:val="0"/>
      <w:marTop w:val="0"/>
      <w:marBottom w:val="0"/>
      <w:divBdr>
        <w:top w:val="none" w:sz="0" w:space="0" w:color="auto"/>
        <w:left w:val="none" w:sz="0" w:space="0" w:color="auto"/>
        <w:bottom w:val="none" w:sz="0" w:space="0" w:color="auto"/>
        <w:right w:val="none" w:sz="0" w:space="0" w:color="auto"/>
      </w:divBdr>
    </w:div>
    <w:div w:id="1786460985">
      <w:bodyDiv w:val="1"/>
      <w:marLeft w:val="0"/>
      <w:marRight w:val="0"/>
      <w:marTop w:val="0"/>
      <w:marBottom w:val="0"/>
      <w:divBdr>
        <w:top w:val="none" w:sz="0" w:space="0" w:color="auto"/>
        <w:left w:val="none" w:sz="0" w:space="0" w:color="auto"/>
        <w:bottom w:val="none" w:sz="0" w:space="0" w:color="auto"/>
        <w:right w:val="none" w:sz="0" w:space="0" w:color="auto"/>
      </w:divBdr>
    </w:div>
    <w:div w:id="1799102825">
      <w:bodyDiv w:val="1"/>
      <w:marLeft w:val="0"/>
      <w:marRight w:val="0"/>
      <w:marTop w:val="0"/>
      <w:marBottom w:val="0"/>
      <w:divBdr>
        <w:top w:val="none" w:sz="0" w:space="0" w:color="auto"/>
        <w:left w:val="none" w:sz="0" w:space="0" w:color="auto"/>
        <w:bottom w:val="none" w:sz="0" w:space="0" w:color="auto"/>
        <w:right w:val="none" w:sz="0" w:space="0" w:color="auto"/>
      </w:divBdr>
    </w:div>
    <w:div w:id="1830092930">
      <w:bodyDiv w:val="1"/>
      <w:marLeft w:val="0"/>
      <w:marRight w:val="0"/>
      <w:marTop w:val="0"/>
      <w:marBottom w:val="0"/>
      <w:divBdr>
        <w:top w:val="none" w:sz="0" w:space="0" w:color="auto"/>
        <w:left w:val="none" w:sz="0" w:space="0" w:color="auto"/>
        <w:bottom w:val="none" w:sz="0" w:space="0" w:color="auto"/>
        <w:right w:val="none" w:sz="0" w:space="0" w:color="auto"/>
      </w:divBdr>
    </w:div>
    <w:div w:id="1894462143">
      <w:bodyDiv w:val="1"/>
      <w:marLeft w:val="0"/>
      <w:marRight w:val="0"/>
      <w:marTop w:val="0"/>
      <w:marBottom w:val="0"/>
      <w:divBdr>
        <w:top w:val="none" w:sz="0" w:space="0" w:color="auto"/>
        <w:left w:val="none" w:sz="0" w:space="0" w:color="auto"/>
        <w:bottom w:val="none" w:sz="0" w:space="0" w:color="auto"/>
        <w:right w:val="none" w:sz="0" w:space="0" w:color="auto"/>
      </w:divBdr>
    </w:div>
    <w:div w:id="1929656520">
      <w:bodyDiv w:val="1"/>
      <w:marLeft w:val="0"/>
      <w:marRight w:val="0"/>
      <w:marTop w:val="0"/>
      <w:marBottom w:val="0"/>
      <w:divBdr>
        <w:top w:val="none" w:sz="0" w:space="0" w:color="auto"/>
        <w:left w:val="none" w:sz="0" w:space="0" w:color="auto"/>
        <w:bottom w:val="none" w:sz="0" w:space="0" w:color="auto"/>
        <w:right w:val="none" w:sz="0" w:space="0" w:color="auto"/>
      </w:divBdr>
    </w:div>
    <w:div w:id="1991203732">
      <w:bodyDiv w:val="1"/>
      <w:marLeft w:val="0"/>
      <w:marRight w:val="0"/>
      <w:marTop w:val="0"/>
      <w:marBottom w:val="0"/>
      <w:divBdr>
        <w:top w:val="none" w:sz="0" w:space="0" w:color="auto"/>
        <w:left w:val="none" w:sz="0" w:space="0" w:color="auto"/>
        <w:bottom w:val="none" w:sz="0" w:space="0" w:color="auto"/>
        <w:right w:val="none" w:sz="0" w:space="0" w:color="auto"/>
      </w:divBdr>
    </w:div>
    <w:div w:id="2059207479">
      <w:bodyDiv w:val="1"/>
      <w:marLeft w:val="0"/>
      <w:marRight w:val="0"/>
      <w:marTop w:val="0"/>
      <w:marBottom w:val="0"/>
      <w:divBdr>
        <w:top w:val="none" w:sz="0" w:space="0" w:color="auto"/>
        <w:left w:val="none" w:sz="0" w:space="0" w:color="auto"/>
        <w:bottom w:val="none" w:sz="0" w:space="0" w:color="auto"/>
        <w:right w:val="none" w:sz="0" w:space="0" w:color="auto"/>
      </w:divBdr>
    </w:div>
    <w:div w:id="2069106477">
      <w:bodyDiv w:val="1"/>
      <w:marLeft w:val="0"/>
      <w:marRight w:val="0"/>
      <w:marTop w:val="0"/>
      <w:marBottom w:val="0"/>
      <w:divBdr>
        <w:top w:val="none" w:sz="0" w:space="0" w:color="auto"/>
        <w:left w:val="none" w:sz="0" w:space="0" w:color="auto"/>
        <w:bottom w:val="none" w:sz="0" w:space="0" w:color="auto"/>
        <w:right w:val="none" w:sz="0" w:space="0" w:color="auto"/>
      </w:divBdr>
    </w:div>
    <w:div w:id="2076508584">
      <w:bodyDiv w:val="1"/>
      <w:marLeft w:val="0"/>
      <w:marRight w:val="0"/>
      <w:marTop w:val="0"/>
      <w:marBottom w:val="0"/>
      <w:divBdr>
        <w:top w:val="none" w:sz="0" w:space="0" w:color="auto"/>
        <w:left w:val="none" w:sz="0" w:space="0" w:color="auto"/>
        <w:bottom w:val="none" w:sz="0" w:space="0" w:color="auto"/>
        <w:right w:val="none" w:sz="0" w:space="0" w:color="auto"/>
      </w:divBdr>
    </w:div>
    <w:div w:id="2082024543">
      <w:bodyDiv w:val="1"/>
      <w:marLeft w:val="0"/>
      <w:marRight w:val="0"/>
      <w:marTop w:val="0"/>
      <w:marBottom w:val="0"/>
      <w:divBdr>
        <w:top w:val="none" w:sz="0" w:space="0" w:color="auto"/>
        <w:left w:val="none" w:sz="0" w:space="0" w:color="auto"/>
        <w:bottom w:val="none" w:sz="0" w:space="0" w:color="auto"/>
        <w:right w:val="none" w:sz="0" w:space="0" w:color="auto"/>
      </w:divBdr>
      <w:divsChild>
        <w:div w:id="2131051988">
          <w:marLeft w:val="0"/>
          <w:marRight w:val="0"/>
          <w:marTop w:val="0"/>
          <w:marBottom w:val="0"/>
          <w:divBdr>
            <w:top w:val="none" w:sz="0" w:space="0" w:color="auto"/>
            <w:left w:val="none" w:sz="0" w:space="0" w:color="auto"/>
            <w:bottom w:val="none" w:sz="0" w:space="0" w:color="auto"/>
            <w:right w:val="none" w:sz="0" w:space="0" w:color="auto"/>
          </w:divBdr>
          <w:divsChild>
            <w:div w:id="170728473">
              <w:marLeft w:val="0"/>
              <w:marRight w:val="0"/>
              <w:marTop w:val="0"/>
              <w:marBottom w:val="0"/>
              <w:divBdr>
                <w:top w:val="none" w:sz="0" w:space="0" w:color="auto"/>
                <w:left w:val="none" w:sz="0" w:space="0" w:color="auto"/>
                <w:bottom w:val="none" w:sz="0" w:space="0" w:color="auto"/>
                <w:right w:val="none" w:sz="0" w:space="0" w:color="auto"/>
              </w:divBdr>
              <w:divsChild>
                <w:div w:id="745080335">
                  <w:marLeft w:val="0"/>
                  <w:marRight w:val="0"/>
                  <w:marTop w:val="0"/>
                  <w:marBottom w:val="0"/>
                  <w:divBdr>
                    <w:top w:val="none" w:sz="0" w:space="0" w:color="auto"/>
                    <w:left w:val="none" w:sz="0" w:space="0" w:color="auto"/>
                    <w:bottom w:val="none" w:sz="0" w:space="0" w:color="auto"/>
                    <w:right w:val="none" w:sz="0" w:space="0" w:color="auto"/>
                  </w:divBdr>
                  <w:divsChild>
                    <w:div w:id="1660772256">
                      <w:marLeft w:val="150"/>
                      <w:marRight w:val="150"/>
                      <w:marTop w:val="150"/>
                      <w:marBottom w:val="150"/>
                      <w:divBdr>
                        <w:top w:val="none" w:sz="0" w:space="0" w:color="auto"/>
                        <w:left w:val="none" w:sz="0" w:space="0" w:color="auto"/>
                        <w:bottom w:val="none" w:sz="0" w:space="0" w:color="auto"/>
                        <w:right w:val="none" w:sz="0" w:space="0" w:color="auto"/>
                      </w:divBdr>
                      <w:divsChild>
                        <w:div w:id="1165512372">
                          <w:marLeft w:val="0"/>
                          <w:marRight w:val="0"/>
                          <w:marTop w:val="0"/>
                          <w:marBottom w:val="0"/>
                          <w:divBdr>
                            <w:top w:val="none" w:sz="0" w:space="0" w:color="auto"/>
                            <w:left w:val="none" w:sz="0" w:space="0" w:color="auto"/>
                            <w:bottom w:val="none" w:sz="0" w:space="0" w:color="auto"/>
                            <w:right w:val="none" w:sz="0" w:space="0" w:color="auto"/>
                          </w:divBdr>
                          <w:divsChild>
                            <w:div w:id="1646854586">
                              <w:marLeft w:val="0"/>
                              <w:marRight w:val="0"/>
                              <w:marTop w:val="0"/>
                              <w:marBottom w:val="0"/>
                              <w:divBdr>
                                <w:top w:val="none" w:sz="0" w:space="0" w:color="auto"/>
                                <w:left w:val="none" w:sz="0" w:space="0" w:color="auto"/>
                                <w:bottom w:val="none" w:sz="0" w:space="0" w:color="auto"/>
                                <w:right w:val="none" w:sz="0" w:space="0" w:color="auto"/>
                              </w:divBdr>
                              <w:divsChild>
                                <w:div w:id="558322643">
                                  <w:marLeft w:val="0"/>
                                  <w:marRight w:val="0"/>
                                  <w:marTop w:val="0"/>
                                  <w:marBottom w:val="0"/>
                                  <w:divBdr>
                                    <w:top w:val="none" w:sz="0" w:space="0" w:color="auto"/>
                                    <w:left w:val="none" w:sz="0" w:space="0" w:color="auto"/>
                                    <w:bottom w:val="none" w:sz="0" w:space="0" w:color="auto"/>
                                    <w:right w:val="none" w:sz="0" w:space="0" w:color="auto"/>
                                  </w:divBdr>
                                  <w:divsChild>
                                    <w:div w:id="264772290">
                                      <w:marLeft w:val="0"/>
                                      <w:marRight w:val="0"/>
                                      <w:marTop w:val="0"/>
                                      <w:marBottom w:val="0"/>
                                      <w:divBdr>
                                        <w:top w:val="none" w:sz="0" w:space="0" w:color="auto"/>
                                        <w:left w:val="none" w:sz="0" w:space="0" w:color="auto"/>
                                        <w:bottom w:val="none" w:sz="0" w:space="0" w:color="auto"/>
                                        <w:right w:val="none" w:sz="0" w:space="0" w:color="auto"/>
                                      </w:divBdr>
                                      <w:divsChild>
                                        <w:div w:id="1857888879">
                                          <w:marLeft w:val="-225"/>
                                          <w:marRight w:val="-225"/>
                                          <w:marTop w:val="0"/>
                                          <w:marBottom w:val="0"/>
                                          <w:divBdr>
                                            <w:top w:val="none" w:sz="0" w:space="0" w:color="auto"/>
                                            <w:left w:val="none" w:sz="0" w:space="0" w:color="auto"/>
                                            <w:bottom w:val="none" w:sz="0" w:space="0" w:color="auto"/>
                                            <w:right w:val="none" w:sz="0" w:space="0" w:color="auto"/>
                                          </w:divBdr>
                                          <w:divsChild>
                                            <w:div w:id="89615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0002476">
      <w:bodyDiv w:val="1"/>
      <w:marLeft w:val="0"/>
      <w:marRight w:val="0"/>
      <w:marTop w:val="0"/>
      <w:marBottom w:val="0"/>
      <w:divBdr>
        <w:top w:val="none" w:sz="0" w:space="0" w:color="auto"/>
        <w:left w:val="none" w:sz="0" w:space="0" w:color="auto"/>
        <w:bottom w:val="none" w:sz="0" w:space="0" w:color="auto"/>
        <w:right w:val="none" w:sz="0" w:space="0" w:color="auto"/>
      </w:divBdr>
    </w:div>
    <w:div w:id="213374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wnloads\INSTANCIAS\plantilla%20con%20escud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10E2B7-AB30-4DDD-8012-CAA2EF06A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 escudo.dotx</Template>
  <TotalTime>283</TotalTime>
  <Pages>7</Pages>
  <Words>2549</Words>
  <Characters>14024</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Mikel Santesteban Ripa</cp:lastModifiedBy>
  <cp:revision>123</cp:revision>
  <cp:lastPrinted>2024-06-11T11:20:00Z</cp:lastPrinted>
  <dcterms:created xsi:type="dcterms:W3CDTF">2023-09-21T07:49:00Z</dcterms:created>
  <dcterms:modified xsi:type="dcterms:W3CDTF">2024-06-12T09:38:00Z</dcterms:modified>
</cp:coreProperties>
</file>